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BD2" w:rsidRDefault="00A05868" w:rsidP="00BD2098">
      <w:pPr>
        <w:shd w:val="clear" w:color="auto" w:fill="FFFFFF"/>
        <w:tabs>
          <w:tab w:val="left" w:pos="5640"/>
          <w:tab w:val="left" w:pos="6237"/>
        </w:tabs>
      </w:pPr>
      <w:r>
        <w:rPr>
          <w:bCs/>
          <w:sz w:val="22"/>
          <w:szCs w:val="22"/>
        </w:rPr>
        <w:t xml:space="preserve">                                                           </w:t>
      </w:r>
      <w:r w:rsidR="009E5E6A">
        <w:rPr>
          <w:b/>
          <w:bCs/>
          <w:sz w:val="24"/>
          <w:szCs w:val="24"/>
        </w:rPr>
        <w:t xml:space="preserve">Договор поставки № </w:t>
      </w:r>
    </w:p>
    <w:p w:rsidR="00121BD2" w:rsidRDefault="00121BD2">
      <w:pPr>
        <w:shd w:val="clear" w:color="auto" w:fill="FFFFFF"/>
        <w:tabs>
          <w:tab w:val="left" w:pos="5640"/>
        </w:tabs>
        <w:rPr>
          <w:b/>
          <w:bCs/>
          <w:sz w:val="24"/>
          <w:szCs w:val="24"/>
        </w:rPr>
      </w:pPr>
    </w:p>
    <w:p w:rsidR="00121BD2" w:rsidRDefault="00121BD2">
      <w:pPr>
        <w:shd w:val="clear" w:color="auto" w:fill="FFFFFF"/>
        <w:tabs>
          <w:tab w:val="left" w:pos="5640"/>
        </w:tabs>
        <w:rPr>
          <w:b/>
          <w:bCs/>
          <w:sz w:val="24"/>
          <w:szCs w:val="24"/>
        </w:rPr>
      </w:pPr>
    </w:p>
    <w:p w:rsidR="00121BD2" w:rsidRDefault="00A05868">
      <w:pPr>
        <w:shd w:val="clear" w:color="auto" w:fill="FFFFFF"/>
        <w:tabs>
          <w:tab w:val="right" w:pos="9639"/>
        </w:tabs>
        <w:jc w:val="right"/>
      </w:pPr>
      <w:r>
        <w:rPr>
          <w:bCs/>
          <w:sz w:val="24"/>
          <w:szCs w:val="24"/>
        </w:rPr>
        <w:t>г. Якутск</w:t>
      </w:r>
      <w:proofErr w:type="gramStart"/>
      <w:r>
        <w:rPr>
          <w:bCs/>
          <w:sz w:val="24"/>
          <w:szCs w:val="24"/>
        </w:rPr>
        <w:tab/>
        <w:t xml:space="preserve">  «</w:t>
      </w:r>
      <w:proofErr w:type="gramEnd"/>
      <w:r w:rsidR="004B795D">
        <w:rPr>
          <w:bCs/>
          <w:sz w:val="24"/>
          <w:szCs w:val="24"/>
          <w:u w:val="single"/>
        </w:rPr>
        <w:t xml:space="preserve">    </w:t>
      </w:r>
      <w:r w:rsidR="00A328C3">
        <w:rPr>
          <w:bCs/>
          <w:sz w:val="24"/>
          <w:szCs w:val="24"/>
        </w:rPr>
        <w:t>»</w:t>
      </w:r>
      <w:r w:rsidR="00F85432">
        <w:rPr>
          <w:bCs/>
          <w:sz w:val="24"/>
          <w:szCs w:val="24"/>
        </w:rPr>
        <w:t xml:space="preserve"> </w:t>
      </w:r>
      <w:r w:rsidR="004B795D">
        <w:rPr>
          <w:bCs/>
          <w:sz w:val="24"/>
          <w:szCs w:val="24"/>
        </w:rPr>
        <w:t xml:space="preserve">             </w:t>
      </w:r>
      <w:r>
        <w:rPr>
          <w:bCs/>
          <w:sz w:val="24"/>
          <w:szCs w:val="24"/>
        </w:rPr>
        <w:t>202</w:t>
      </w:r>
      <w:r w:rsidR="00C73331">
        <w:rPr>
          <w:bCs/>
          <w:sz w:val="24"/>
          <w:szCs w:val="24"/>
        </w:rPr>
        <w:t>6</w:t>
      </w:r>
      <w:r>
        <w:rPr>
          <w:bCs/>
          <w:sz w:val="24"/>
          <w:szCs w:val="24"/>
        </w:rPr>
        <w:t>г.</w:t>
      </w:r>
    </w:p>
    <w:p w:rsidR="00121BD2" w:rsidRDefault="00121BD2">
      <w:pPr>
        <w:shd w:val="clear" w:color="auto" w:fill="FFFFFF"/>
        <w:tabs>
          <w:tab w:val="right" w:pos="9639"/>
        </w:tabs>
        <w:ind w:firstLine="709"/>
        <w:jc w:val="right"/>
        <w:rPr>
          <w:bCs/>
          <w:sz w:val="24"/>
          <w:szCs w:val="24"/>
        </w:rPr>
      </w:pPr>
    </w:p>
    <w:p w:rsidR="00EA40B7" w:rsidRPr="00EA40B7" w:rsidRDefault="00EA40B7" w:rsidP="00EA40B7">
      <w:pPr>
        <w:ind w:firstLine="709"/>
        <w:jc w:val="both"/>
        <w:rPr>
          <w:bCs/>
          <w:sz w:val="24"/>
          <w:szCs w:val="24"/>
        </w:rPr>
      </w:pPr>
      <w:r w:rsidRPr="00EA40B7">
        <w:rPr>
          <w:b/>
          <w:bCs/>
          <w:sz w:val="24"/>
          <w:szCs w:val="24"/>
        </w:rPr>
        <w:t>Публичное акционерное общество «Якутскэнерго» (ПАО «Якутскэнерго»)</w:t>
      </w:r>
      <w:r w:rsidRPr="00EA40B7">
        <w:rPr>
          <w:bCs/>
          <w:sz w:val="24"/>
          <w:szCs w:val="24"/>
        </w:rPr>
        <w:t xml:space="preserve">, (далее – «Покупатель»), в лице Заместителя Генерального директора по управлению ресурсами </w:t>
      </w:r>
      <w:r w:rsidR="00250D34" w:rsidRPr="00250D34">
        <w:rPr>
          <w:bCs/>
          <w:sz w:val="24"/>
          <w:szCs w:val="24"/>
        </w:rPr>
        <w:t>Разживина Леонида Владимировича, действующего на основании Доверенности № bccdef85-2f74-4263-9927-8bdcde751133 от 02.06.2026 г</w:t>
      </w:r>
      <w:bookmarkStart w:id="0" w:name="_GoBack"/>
      <w:bookmarkEnd w:id="0"/>
      <w:r w:rsidRPr="00EA40B7">
        <w:rPr>
          <w:bCs/>
          <w:sz w:val="24"/>
          <w:szCs w:val="24"/>
        </w:rPr>
        <w:t xml:space="preserve">., с одной стороны и </w:t>
      </w:r>
      <w:r w:rsidR="004B795D" w:rsidRPr="004B795D">
        <w:rPr>
          <w:bCs/>
          <w:sz w:val="24"/>
          <w:szCs w:val="24"/>
          <w:u w:val="single"/>
        </w:rPr>
        <w:t xml:space="preserve">               </w:t>
      </w:r>
      <w:r w:rsidR="004B795D">
        <w:rPr>
          <w:bCs/>
          <w:sz w:val="24"/>
          <w:szCs w:val="24"/>
        </w:rPr>
        <w:t xml:space="preserve"> </w:t>
      </w:r>
      <w:r w:rsidRPr="00EA40B7">
        <w:rPr>
          <w:b/>
          <w:bCs/>
          <w:sz w:val="24"/>
          <w:szCs w:val="24"/>
        </w:rPr>
        <w:t>(</w:t>
      </w:r>
      <w:r w:rsidR="004B795D">
        <w:rPr>
          <w:b/>
          <w:bCs/>
          <w:sz w:val="24"/>
          <w:szCs w:val="24"/>
        </w:rPr>
        <w:t xml:space="preserve"> </w:t>
      </w:r>
      <w:r w:rsidR="004B795D" w:rsidRPr="004B795D">
        <w:rPr>
          <w:bCs/>
          <w:sz w:val="24"/>
          <w:szCs w:val="24"/>
          <w:u w:val="single"/>
        </w:rPr>
        <w:t xml:space="preserve">             </w:t>
      </w:r>
      <w:r w:rsidRPr="00EA40B7">
        <w:rPr>
          <w:b/>
          <w:bCs/>
          <w:sz w:val="24"/>
          <w:szCs w:val="24"/>
        </w:rPr>
        <w:t xml:space="preserve">), </w:t>
      </w:r>
      <w:r w:rsidRPr="00EA40B7">
        <w:rPr>
          <w:bCs/>
          <w:sz w:val="24"/>
          <w:szCs w:val="24"/>
        </w:rPr>
        <w:t>именуемое в дальнейшем</w:t>
      </w:r>
      <w:r w:rsidRPr="00EA40B7">
        <w:rPr>
          <w:b/>
          <w:bCs/>
          <w:sz w:val="24"/>
          <w:szCs w:val="24"/>
        </w:rPr>
        <w:t xml:space="preserve"> «Поставщик», </w:t>
      </w:r>
      <w:r w:rsidRPr="00EA40B7">
        <w:rPr>
          <w:bCs/>
          <w:sz w:val="24"/>
          <w:szCs w:val="24"/>
        </w:rPr>
        <w:t>в лице</w:t>
      </w:r>
      <w:r w:rsidR="004B795D" w:rsidRPr="004B795D">
        <w:rPr>
          <w:bCs/>
          <w:sz w:val="24"/>
          <w:szCs w:val="24"/>
          <w:u w:val="single"/>
        </w:rPr>
        <w:t xml:space="preserve">                    </w:t>
      </w:r>
      <w:r w:rsidR="004B795D">
        <w:rPr>
          <w:bCs/>
          <w:sz w:val="24"/>
          <w:szCs w:val="24"/>
        </w:rPr>
        <w:t xml:space="preserve"> </w:t>
      </w:r>
      <w:r w:rsidRPr="00EA40B7">
        <w:rPr>
          <w:b/>
          <w:bCs/>
          <w:sz w:val="24"/>
          <w:szCs w:val="24"/>
        </w:rPr>
        <w:t xml:space="preserve">, </w:t>
      </w:r>
      <w:r w:rsidRPr="00EA40B7">
        <w:rPr>
          <w:bCs/>
          <w:sz w:val="24"/>
          <w:szCs w:val="24"/>
        </w:rPr>
        <w:t>действующего на основании</w:t>
      </w:r>
      <w:r w:rsidR="004B795D">
        <w:rPr>
          <w:bCs/>
          <w:sz w:val="24"/>
          <w:szCs w:val="24"/>
        </w:rPr>
        <w:t xml:space="preserve">  </w:t>
      </w:r>
      <w:r w:rsidR="004B795D" w:rsidRPr="004B795D">
        <w:rPr>
          <w:bCs/>
          <w:sz w:val="24"/>
          <w:szCs w:val="24"/>
          <w:u w:val="single"/>
        </w:rPr>
        <w:t xml:space="preserve">     </w:t>
      </w:r>
      <w:r w:rsidR="004B795D">
        <w:rPr>
          <w:bCs/>
          <w:sz w:val="24"/>
          <w:szCs w:val="24"/>
        </w:rPr>
        <w:t xml:space="preserve"> </w:t>
      </w:r>
      <w:r w:rsidRPr="00EA40B7">
        <w:rPr>
          <w:bCs/>
          <w:sz w:val="24"/>
          <w:szCs w:val="24"/>
        </w:rPr>
        <w:t>, с другой стороны, совместно в дальнейшем именуемые «Стороны», а по отдельности – «Сторона»,  по резу</w:t>
      </w:r>
      <w:r w:rsidR="00ED3AD0">
        <w:rPr>
          <w:bCs/>
          <w:sz w:val="24"/>
          <w:szCs w:val="24"/>
        </w:rPr>
        <w:t xml:space="preserve">льтатам проведенной Покупателем </w:t>
      </w:r>
      <w:r w:rsidRPr="00EA40B7">
        <w:rPr>
          <w:bCs/>
          <w:sz w:val="24"/>
          <w:szCs w:val="24"/>
        </w:rPr>
        <w:t>планов</w:t>
      </w:r>
      <w:r w:rsidR="00376E02">
        <w:rPr>
          <w:bCs/>
          <w:sz w:val="24"/>
          <w:szCs w:val="24"/>
        </w:rPr>
        <w:t>ой Упрощенной закупки по лоту №</w:t>
      </w:r>
      <w:r w:rsidR="00784F53">
        <w:rPr>
          <w:bCs/>
          <w:sz w:val="24"/>
          <w:szCs w:val="24"/>
        </w:rPr>
        <w:t xml:space="preserve">     </w:t>
      </w:r>
      <w:r w:rsidR="003D0BF8">
        <w:rPr>
          <w:bCs/>
          <w:sz w:val="24"/>
          <w:szCs w:val="24"/>
        </w:rPr>
        <w:t xml:space="preserve"> </w:t>
      </w:r>
      <w:r w:rsidRPr="00EA40B7">
        <w:rPr>
          <w:bCs/>
          <w:sz w:val="24"/>
          <w:szCs w:val="24"/>
        </w:rPr>
        <w:t xml:space="preserve"> заключили настоящий договор поставки (далее – «Договор») о нижеследующем:</w:t>
      </w:r>
    </w:p>
    <w:p w:rsidR="00121BD2" w:rsidRDefault="00121BD2">
      <w:pPr>
        <w:ind w:firstLine="709"/>
        <w:jc w:val="both"/>
        <w:rPr>
          <w:bCs/>
          <w:sz w:val="24"/>
          <w:szCs w:val="24"/>
        </w:rPr>
      </w:pPr>
    </w:p>
    <w:p w:rsidR="00121BD2" w:rsidRDefault="00A05868">
      <w:pPr>
        <w:shd w:val="clear" w:color="auto" w:fill="FFFFFF"/>
        <w:ind w:firstLine="709"/>
        <w:jc w:val="center"/>
      </w:pPr>
      <w:r>
        <w:rPr>
          <w:b/>
          <w:bCs/>
          <w:sz w:val="24"/>
          <w:szCs w:val="24"/>
        </w:rPr>
        <w:t>Термины и определения</w:t>
      </w:r>
    </w:p>
    <w:p w:rsidR="00121BD2" w:rsidRDefault="00A05868">
      <w:pPr>
        <w:shd w:val="clear" w:color="auto" w:fill="FFFFFF"/>
        <w:ind w:firstLine="709"/>
        <w:jc w:val="both"/>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121BD2" w:rsidRDefault="00A05868">
      <w:pPr>
        <w:pStyle w:val="afb"/>
        <w:shd w:val="clear" w:color="auto" w:fill="FFFFFF"/>
        <w:tabs>
          <w:tab w:val="left" w:pos="0"/>
        </w:tabs>
        <w:ind w:left="0" w:firstLine="709"/>
        <w:jc w:val="both"/>
        <w:textAlignment w:val="baseline"/>
      </w:pPr>
      <w:r>
        <w:rPr>
          <w:b/>
          <w:sz w:val="24"/>
          <w:szCs w:val="24"/>
          <w:lang w:eastAsia="en-US"/>
        </w:rPr>
        <w:t>«Акт рекламации»</w:t>
      </w:r>
      <w:r>
        <w:rPr>
          <w:sz w:val="24"/>
          <w:szCs w:val="24"/>
          <w:lang w:eastAsia="en-US"/>
        </w:rPr>
        <w:t xml:space="preserve"> – документ, оформляемый по унифицированным формам </w:t>
      </w:r>
      <w:r>
        <w:rPr>
          <w:sz w:val="24"/>
          <w:szCs w:val="24"/>
          <w:lang w:eastAsia="en-US"/>
        </w:rPr>
        <w:br/>
        <w:t>№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Товара.</w:t>
      </w:r>
    </w:p>
    <w:p w:rsidR="00121BD2" w:rsidRDefault="00A05868">
      <w:pPr>
        <w:pStyle w:val="afb"/>
        <w:shd w:val="clear" w:color="auto" w:fill="FFFFFF"/>
        <w:tabs>
          <w:tab w:val="left" w:pos="567"/>
          <w:tab w:val="left" w:pos="1134"/>
        </w:tabs>
        <w:ind w:left="0" w:firstLine="709"/>
        <w:jc w:val="both"/>
        <w:textAlignment w:val="baseline"/>
      </w:pP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rsidR="00121BD2" w:rsidRDefault="00A05868">
      <w:pPr>
        <w:pStyle w:val="afb"/>
        <w:shd w:val="clear" w:color="auto" w:fill="FFFFFF"/>
        <w:tabs>
          <w:tab w:val="left" w:pos="0"/>
        </w:tabs>
        <w:ind w:left="0" w:firstLine="709"/>
        <w:jc w:val="both"/>
        <w:textAlignment w:val="baseline"/>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Pr>
          <w:sz w:val="24"/>
          <w:szCs w:val="24"/>
          <w:lang w:eastAsia="en-US"/>
        </w:rPr>
        <w:br/>
        <w:t>что они заключены надлежащим образом, и из них явно следует, что они составляют часть Договора.</w:t>
      </w:r>
    </w:p>
    <w:p w:rsidR="00121BD2" w:rsidRDefault="00A05868">
      <w:pPr>
        <w:ind w:firstLine="709"/>
        <w:jc w:val="both"/>
      </w:pPr>
      <w:r>
        <w:rPr>
          <w:b/>
          <w:color w:val="000000"/>
          <w:sz w:val="24"/>
          <w:szCs w:val="24"/>
          <w:shd w:val="clear" w:color="auto" w:fill="FFFFFF"/>
        </w:rPr>
        <w:t>«Документ»</w:t>
      </w:r>
      <w:r>
        <w:rPr>
          <w:color w:val="000000"/>
          <w:sz w:val="24"/>
          <w:szCs w:val="24"/>
          <w:shd w:val="clear" w:color="auto" w:fill="FFFFFF"/>
        </w:rPr>
        <w:t xml:space="preserve"> – общее название документов, которыми обмениваются Стороны настоящего </w:t>
      </w:r>
      <w:r w:rsidR="00812579">
        <w:rPr>
          <w:color w:val="000000"/>
          <w:sz w:val="24"/>
          <w:szCs w:val="24"/>
          <w:shd w:val="clear" w:color="auto" w:fill="FFFFFF"/>
        </w:rPr>
        <w:t>Договора</w:t>
      </w:r>
      <w:r>
        <w:rPr>
          <w:color w:val="000000"/>
          <w:sz w:val="24"/>
          <w:szCs w:val="24"/>
          <w:shd w:val="clear" w:color="auto" w:fill="FFFFFF"/>
        </w:rPr>
        <w:t>.</w:t>
      </w:r>
    </w:p>
    <w:p w:rsidR="00121BD2" w:rsidRDefault="00A05868">
      <w:pPr>
        <w:pStyle w:val="afb"/>
        <w:shd w:val="clear" w:color="auto" w:fill="FFFFFF"/>
        <w:tabs>
          <w:tab w:val="left" w:pos="0"/>
        </w:tabs>
        <w:ind w:left="0" w:firstLine="709"/>
        <w:jc w:val="both"/>
        <w:textAlignment w:val="baseline"/>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r>
      <w:r>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sz w:val="24"/>
          <w:szCs w:val="24"/>
          <w:lang w:eastAsia="en-US"/>
        </w:rPr>
        <w:br/>
        <w:t xml:space="preserve">или получить иную коммерческую выгоду. </w:t>
      </w:r>
    </w:p>
    <w:p w:rsidR="00121BD2" w:rsidRDefault="00A05868">
      <w:pPr>
        <w:pStyle w:val="afb"/>
        <w:shd w:val="clear" w:color="auto" w:fill="FFFFFF"/>
        <w:tabs>
          <w:tab w:val="left" w:pos="0"/>
        </w:tabs>
        <w:ind w:left="0" w:firstLine="709"/>
        <w:jc w:val="both"/>
        <w:textAlignment w:val="baseline"/>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r>
      <w:r>
        <w:rPr>
          <w:sz w:val="24"/>
          <w:szCs w:val="24"/>
          <w:lang w:eastAsia="en-US"/>
        </w:rPr>
        <w:br/>
        <w:t xml:space="preserve">№ ТОРГ-12 «Товарная накладная», утвержденной постановлением Госкомстата РФ </w:t>
      </w:r>
      <w:r>
        <w:rPr>
          <w:sz w:val="24"/>
          <w:szCs w:val="24"/>
          <w:lang w:eastAsia="en-US"/>
        </w:rPr>
        <w:br/>
        <w:t>от 25.12.1998 № 132, подписываемый Сторонами после завершения приемки Товара по количеству, качеству и комплектности.</w:t>
      </w:r>
    </w:p>
    <w:p w:rsidR="00121BD2" w:rsidRDefault="00907657">
      <w:pPr>
        <w:pStyle w:val="afb"/>
        <w:shd w:val="clear" w:color="auto" w:fill="FFFFFF"/>
        <w:tabs>
          <w:tab w:val="left" w:pos="0"/>
        </w:tabs>
        <w:ind w:left="0" w:firstLine="709"/>
        <w:jc w:val="both"/>
        <w:textAlignment w:val="baseline"/>
      </w:pPr>
      <w:r>
        <w:rPr>
          <w:b/>
          <w:sz w:val="24"/>
          <w:szCs w:val="24"/>
          <w:lang w:eastAsia="en-US"/>
        </w:rPr>
        <w:t xml:space="preserve"> </w:t>
      </w:r>
      <w:r w:rsidR="00A05868">
        <w:rPr>
          <w:b/>
          <w:sz w:val="24"/>
          <w:szCs w:val="24"/>
          <w:lang w:eastAsia="en-US"/>
        </w:rPr>
        <w:t xml:space="preserve">«Отказ от Договора» </w:t>
      </w:r>
      <w:r w:rsidR="00A05868">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121BD2" w:rsidRDefault="00A05868">
      <w:pPr>
        <w:pStyle w:val="3"/>
        <w:keepNext w:val="0"/>
        <w:tabs>
          <w:tab w:val="left" w:pos="0"/>
        </w:tabs>
        <w:spacing w:before="0"/>
        <w:ind w:firstLine="709"/>
        <w:jc w:val="both"/>
        <w:textAlignment w:val="baseline"/>
      </w:pPr>
      <w:r>
        <w:rPr>
          <w:rFonts w:ascii="Times New Roman" w:hAnsi="Times New Roman"/>
          <w:color w:val="auto"/>
          <w:sz w:val="24"/>
          <w:szCs w:val="24"/>
          <w:lang w:eastAsia="en-US"/>
        </w:rPr>
        <w:t xml:space="preserve">«Партия Товара» </w:t>
      </w:r>
      <w:r>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r>
        <w:rPr>
          <w:rFonts w:ascii="Times New Roman" w:hAnsi="Times New Roman"/>
          <w:b w:val="0"/>
          <w:color w:val="auto"/>
          <w:sz w:val="24"/>
          <w:szCs w:val="24"/>
          <w:lang w:eastAsia="en-US"/>
        </w:rPr>
        <w:t xml:space="preserve">тся </w:t>
      </w:r>
      <w:r>
        <w:rPr>
          <w:rFonts w:ascii="Times New Roman" w:hAnsi="Times New Roman"/>
          <w:b w:val="0"/>
          <w:color w:val="auto"/>
          <w:sz w:val="24"/>
          <w:szCs w:val="24"/>
          <w:lang w:val="ru-RU" w:eastAsia="en-US"/>
        </w:rPr>
        <w:t xml:space="preserve">Заявкой Покупателя в соответствии со </w:t>
      </w:r>
      <w:r>
        <w:rPr>
          <w:rFonts w:ascii="Times New Roman" w:hAnsi="Times New Roman"/>
          <w:b w:val="0"/>
          <w:color w:val="auto"/>
          <w:sz w:val="24"/>
          <w:szCs w:val="24"/>
          <w:lang w:eastAsia="en-US"/>
        </w:rPr>
        <w:t>Спецификацией, являющейся приложением к Договору.</w:t>
      </w:r>
    </w:p>
    <w:p w:rsidR="00121BD2" w:rsidRDefault="00A05868">
      <w:pPr>
        <w:pStyle w:val="3"/>
        <w:keepNext w:val="0"/>
        <w:tabs>
          <w:tab w:val="left" w:pos="0"/>
        </w:tabs>
        <w:spacing w:before="0"/>
        <w:ind w:firstLine="709"/>
        <w:jc w:val="both"/>
        <w:textAlignment w:val="baseline"/>
      </w:pPr>
      <w:r>
        <w:rPr>
          <w:rFonts w:ascii="Times New Roman" w:hAnsi="Times New Roman"/>
          <w:color w:val="auto"/>
          <w:sz w:val="24"/>
          <w:szCs w:val="24"/>
          <w:lang w:val="ru-RU" w:eastAsia="en-US"/>
        </w:rPr>
        <w:t>«Применимое право»</w:t>
      </w:r>
      <w:r>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rsidR="00121BD2" w:rsidRDefault="00A05868">
      <w:pPr>
        <w:ind w:firstLine="709"/>
        <w:jc w:val="both"/>
      </w:pPr>
      <w:r>
        <w:rPr>
          <w:b/>
          <w:sz w:val="24"/>
          <w:szCs w:val="24"/>
          <w:lang w:eastAsia="en-US"/>
        </w:rPr>
        <w:lastRenderedPageBreak/>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121BD2" w:rsidRDefault="00A05868">
      <w:pPr>
        <w:pStyle w:val="3"/>
        <w:keepNext w:val="0"/>
        <w:tabs>
          <w:tab w:val="left" w:pos="0"/>
        </w:tabs>
        <w:spacing w:before="0"/>
        <w:ind w:firstLine="709"/>
        <w:jc w:val="both"/>
        <w:textAlignment w:val="baseline"/>
      </w:pPr>
      <w:r>
        <w:rPr>
          <w:rFonts w:ascii="Times New Roman" w:hAnsi="Times New Roman"/>
          <w:color w:val="auto"/>
          <w:sz w:val="24"/>
          <w:szCs w:val="24"/>
          <w:lang w:val="ru-RU" w:eastAsia="en-US"/>
        </w:rPr>
        <w:t>«Цена Договора»</w:t>
      </w:r>
      <w:r>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w:t>
      </w:r>
    </w:p>
    <w:p w:rsidR="00121BD2" w:rsidRDefault="00A05868">
      <w:pPr>
        <w:pStyle w:val="3"/>
        <w:keepNext w:val="0"/>
        <w:tabs>
          <w:tab w:val="left" w:pos="0"/>
        </w:tabs>
        <w:spacing w:before="0"/>
        <w:ind w:firstLine="709"/>
        <w:jc w:val="both"/>
        <w:textAlignment w:val="baseline"/>
      </w:pPr>
      <w:r>
        <w:rPr>
          <w:rFonts w:ascii="Times New Roman" w:hAnsi="Times New Roman"/>
          <w:color w:val="auto"/>
          <w:sz w:val="24"/>
          <w:szCs w:val="24"/>
          <w:lang w:val="ru-RU" w:eastAsia="en-US"/>
        </w:rPr>
        <w:t xml:space="preserve">«Счет-фактура» - </w:t>
      </w:r>
      <w:r>
        <w:rPr>
          <w:rFonts w:ascii="Times New Roman" w:hAnsi="Times New Roman"/>
          <w:b w:val="0"/>
          <w:color w:val="auto"/>
          <w:sz w:val="24"/>
          <w:szCs w:val="24"/>
          <w:lang w:val="ru-RU" w:eastAsia="en-US"/>
        </w:rPr>
        <w:t xml:space="preserve">документ, применяемый при расчетах по налогу на добавленную стоимость. </w:t>
      </w:r>
    </w:p>
    <w:p w:rsidR="00121BD2" w:rsidRDefault="00A05868">
      <w:pPr>
        <w:ind w:firstLine="709"/>
        <w:jc w:val="both"/>
      </w:pPr>
      <w:r>
        <w:rPr>
          <w:b/>
          <w:sz w:val="24"/>
          <w:szCs w:val="24"/>
          <w:lang w:eastAsia="en-US"/>
        </w:rPr>
        <w:t>«Универсальный передаточный документ»</w:t>
      </w:r>
      <w:r>
        <w:rPr>
          <w:sz w:val="24"/>
          <w:szCs w:val="24"/>
          <w:lang w:eastAsia="en-US"/>
        </w:rPr>
        <w:t xml:space="preserve"> - </w:t>
      </w:r>
      <w:r>
        <w:rPr>
          <w:color w:val="000000"/>
          <w:sz w:val="24"/>
          <w:szCs w:val="24"/>
          <w:shd w:val="clear" w:color="auto" w:fill="FFFFFF"/>
        </w:rPr>
        <w:t>документ, сочетающий в себе функции и реквизиты первичного учетного документа и счета-фактуры.</w:t>
      </w:r>
    </w:p>
    <w:p w:rsidR="00121BD2" w:rsidRDefault="00121BD2">
      <w:pPr>
        <w:ind w:firstLine="709"/>
        <w:jc w:val="both"/>
        <w:rPr>
          <w:color w:val="000000"/>
          <w:sz w:val="24"/>
          <w:szCs w:val="24"/>
          <w:shd w:val="clear" w:color="auto" w:fill="FFFFFF"/>
        </w:rPr>
      </w:pPr>
    </w:p>
    <w:p w:rsidR="00121BD2" w:rsidRDefault="00A05868">
      <w:pPr>
        <w:ind w:firstLine="709"/>
        <w:jc w:val="center"/>
      </w:pPr>
      <w:r>
        <w:rPr>
          <w:b/>
          <w:bCs/>
          <w:sz w:val="24"/>
          <w:szCs w:val="24"/>
        </w:rPr>
        <w:t>1. Предмет Договора</w:t>
      </w:r>
    </w:p>
    <w:p w:rsidR="00121BD2" w:rsidRDefault="00A05868">
      <w:pPr>
        <w:numPr>
          <w:ilvl w:val="1"/>
          <w:numId w:val="2"/>
        </w:numPr>
        <w:shd w:val="clear" w:color="auto" w:fill="FFFFFF"/>
        <w:tabs>
          <w:tab w:val="left" w:pos="1134"/>
        </w:tabs>
        <w:ind w:left="680" w:hanging="680"/>
        <w:jc w:val="both"/>
      </w:pPr>
      <w:r>
        <w:rPr>
          <w:bCs/>
          <w:sz w:val="24"/>
          <w:szCs w:val="24"/>
        </w:rPr>
        <w:t>Поставщик обязуется в порядке и сроки, установленные Договором, передать в собственность Покупателю</w:t>
      </w:r>
      <w:r>
        <w:rPr>
          <w:rFonts w:eastAsia="Calibri"/>
          <w:bCs/>
          <w:sz w:val="24"/>
          <w:szCs w:val="24"/>
          <w:lang w:eastAsia="en-US"/>
        </w:rPr>
        <w:t xml:space="preserve"> </w:t>
      </w:r>
      <w:r>
        <w:rPr>
          <w:bCs/>
          <w:sz w:val="24"/>
          <w:szCs w:val="24"/>
        </w:rPr>
        <w:t>Товар в соответствии со Спецификацией (Приложение № 1 к Договору), а Покупатель обязуется принять Товар и уплатить Цену Договора.</w:t>
      </w:r>
    </w:p>
    <w:p w:rsidR="00121BD2" w:rsidRDefault="00A05868">
      <w:pPr>
        <w:numPr>
          <w:ilvl w:val="1"/>
          <w:numId w:val="2"/>
        </w:numPr>
        <w:shd w:val="clear" w:color="auto" w:fill="FFFFFF"/>
        <w:tabs>
          <w:tab w:val="left" w:pos="1134"/>
        </w:tabs>
        <w:ind w:left="680" w:hanging="680"/>
        <w:jc w:val="both"/>
      </w:pPr>
      <w:r>
        <w:rPr>
          <w:sz w:val="24"/>
          <w:szCs w:val="24"/>
        </w:rPr>
        <w:t xml:space="preserve">Наименование, ассортимент и количество Товара (партий Товара), а также сроки и место его поставки указываются в Спецификации </w:t>
      </w:r>
      <w:r>
        <w:rPr>
          <w:bCs/>
          <w:sz w:val="24"/>
          <w:szCs w:val="24"/>
        </w:rPr>
        <w:t>(Приложение № 1 к Договору).</w:t>
      </w:r>
      <w:r>
        <w:rPr>
          <w:sz w:val="24"/>
          <w:szCs w:val="24"/>
        </w:rPr>
        <w:t xml:space="preserve"> </w:t>
      </w:r>
    </w:p>
    <w:p w:rsidR="000545F6" w:rsidRPr="000545F6" w:rsidRDefault="000545F6">
      <w:pPr>
        <w:numPr>
          <w:ilvl w:val="1"/>
          <w:numId w:val="2"/>
        </w:numPr>
        <w:shd w:val="clear" w:color="auto" w:fill="FFFFFF"/>
        <w:tabs>
          <w:tab w:val="left" w:pos="675"/>
          <w:tab w:val="left" w:pos="1134"/>
        </w:tabs>
        <w:ind w:left="680" w:hanging="680"/>
        <w:jc w:val="both"/>
      </w:pPr>
      <w:r w:rsidRPr="000545F6">
        <w:rPr>
          <w:bCs/>
          <w:sz w:val="24"/>
          <w:szCs w:val="24"/>
        </w:rPr>
        <w:t>Поставка Товара по Договору осуществляется для нужд ЗЭС ПАО "Якутскэнерго".</w:t>
      </w:r>
    </w:p>
    <w:p w:rsidR="00121BD2" w:rsidRDefault="00A05868">
      <w:pPr>
        <w:numPr>
          <w:ilvl w:val="1"/>
          <w:numId w:val="2"/>
        </w:numPr>
        <w:shd w:val="clear" w:color="auto" w:fill="FFFFFF"/>
        <w:tabs>
          <w:tab w:val="left" w:pos="675"/>
          <w:tab w:val="left" w:pos="1134"/>
        </w:tabs>
        <w:ind w:left="680" w:hanging="680"/>
        <w:jc w:val="both"/>
      </w:pPr>
      <w:r>
        <w:rPr>
          <w:bCs/>
          <w:sz w:val="24"/>
          <w:szCs w:val="24"/>
        </w:rPr>
        <w:t>Общий срок поставки Товара:</w:t>
      </w:r>
    </w:p>
    <w:p w:rsidR="00121BD2" w:rsidRDefault="00A05868">
      <w:pPr>
        <w:numPr>
          <w:ilvl w:val="2"/>
          <w:numId w:val="2"/>
        </w:numPr>
        <w:shd w:val="clear" w:color="auto" w:fill="FFFFFF"/>
        <w:tabs>
          <w:tab w:val="left" w:pos="0"/>
          <w:tab w:val="left" w:pos="1134"/>
          <w:tab w:val="left" w:pos="1418"/>
        </w:tabs>
        <w:ind w:left="680" w:hanging="680"/>
        <w:jc w:val="both"/>
      </w:pPr>
      <w:r>
        <w:rPr>
          <w:bCs/>
          <w:sz w:val="24"/>
          <w:szCs w:val="24"/>
        </w:rPr>
        <w:t xml:space="preserve">Начало – </w:t>
      </w:r>
    </w:p>
    <w:p w:rsidR="00121BD2" w:rsidRDefault="00A05868">
      <w:pPr>
        <w:numPr>
          <w:ilvl w:val="2"/>
          <w:numId w:val="2"/>
        </w:numPr>
        <w:shd w:val="clear" w:color="auto" w:fill="FFFFFF"/>
        <w:tabs>
          <w:tab w:val="left" w:pos="0"/>
          <w:tab w:val="left" w:pos="1134"/>
          <w:tab w:val="left" w:pos="1418"/>
        </w:tabs>
        <w:ind w:left="680" w:hanging="680"/>
        <w:jc w:val="both"/>
        <w:rPr>
          <w:bCs/>
          <w:sz w:val="24"/>
          <w:szCs w:val="24"/>
        </w:rPr>
      </w:pPr>
      <w:r>
        <w:rPr>
          <w:bCs/>
          <w:sz w:val="24"/>
          <w:szCs w:val="24"/>
        </w:rPr>
        <w:t>О</w:t>
      </w:r>
      <w:r w:rsidR="00C8488D">
        <w:rPr>
          <w:bCs/>
          <w:sz w:val="24"/>
          <w:szCs w:val="24"/>
        </w:rPr>
        <w:t xml:space="preserve">кончание – </w:t>
      </w:r>
    </w:p>
    <w:p w:rsidR="00121BD2" w:rsidRDefault="00121BD2">
      <w:pPr>
        <w:shd w:val="clear" w:color="auto" w:fill="FFFFFF"/>
        <w:tabs>
          <w:tab w:val="left" w:pos="0"/>
          <w:tab w:val="left" w:pos="1134"/>
          <w:tab w:val="left" w:pos="1418"/>
        </w:tabs>
        <w:ind w:left="680"/>
        <w:jc w:val="both"/>
        <w:rPr>
          <w:bCs/>
          <w:sz w:val="24"/>
          <w:szCs w:val="24"/>
        </w:rPr>
      </w:pPr>
    </w:p>
    <w:p w:rsidR="00121BD2" w:rsidRDefault="00A05868">
      <w:pPr>
        <w:numPr>
          <w:ilvl w:val="0"/>
          <w:numId w:val="2"/>
        </w:numPr>
        <w:shd w:val="clear" w:color="auto" w:fill="FFFFFF"/>
        <w:tabs>
          <w:tab w:val="left" w:pos="284"/>
        </w:tabs>
        <w:ind w:left="680" w:hanging="680"/>
        <w:jc w:val="center"/>
      </w:pPr>
      <w:r>
        <w:rPr>
          <w:b/>
          <w:bCs/>
          <w:sz w:val="24"/>
          <w:szCs w:val="24"/>
        </w:rPr>
        <w:t>Цена Договора и порядок расчетов</w:t>
      </w:r>
    </w:p>
    <w:p w:rsidR="007417B7" w:rsidRPr="007417B7" w:rsidRDefault="00A05868" w:rsidP="007417B7">
      <w:pPr>
        <w:numPr>
          <w:ilvl w:val="1"/>
          <w:numId w:val="2"/>
        </w:numPr>
        <w:shd w:val="clear" w:color="auto" w:fill="FFFFFF"/>
        <w:tabs>
          <w:tab w:val="left" w:pos="0"/>
          <w:tab w:val="left" w:pos="1134"/>
        </w:tabs>
        <w:ind w:left="680" w:hanging="680"/>
        <w:jc w:val="both"/>
        <w:rPr>
          <w:bCs/>
          <w:color w:val="000000"/>
          <w:sz w:val="24"/>
          <w:szCs w:val="24"/>
        </w:rPr>
      </w:pPr>
      <w:r>
        <w:rPr>
          <w:sz w:val="24"/>
          <w:szCs w:val="24"/>
        </w:rPr>
        <w:t xml:space="preserve">Цена Договора </w:t>
      </w:r>
      <w:r>
        <w:rPr>
          <w:bCs/>
          <w:sz w:val="24"/>
          <w:szCs w:val="24"/>
        </w:rPr>
        <w:t>является твердой и составляет</w:t>
      </w:r>
      <w:r w:rsidR="002A1B93">
        <w:rPr>
          <w:bCs/>
          <w:color w:val="000000"/>
          <w:sz w:val="24"/>
          <w:szCs w:val="24"/>
        </w:rPr>
        <w:t xml:space="preserve"> </w:t>
      </w:r>
      <w:r w:rsidR="004B795D" w:rsidRPr="007442A8">
        <w:rPr>
          <w:bCs/>
          <w:color w:val="000000"/>
          <w:sz w:val="24"/>
          <w:szCs w:val="24"/>
          <w:u w:val="single"/>
        </w:rPr>
        <w:t xml:space="preserve"> </w:t>
      </w:r>
      <w:r w:rsidR="007442A8" w:rsidRPr="007442A8">
        <w:rPr>
          <w:bCs/>
          <w:color w:val="000000"/>
          <w:sz w:val="24"/>
          <w:szCs w:val="24"/>
          <w:u w:val="single"/>
        </w:rPr>
        <w:t xml:space="preserve">       </w:t>
      </w:r>
      <w:r w:rsidR="004B795D" w:rsidRPr="007442A8">
        <w:rPr>
          <w:bCs/>
          <w:color w:val="000000"/>
          <w:sz w:val="24"/>
          <w:szCs w:val="24"/>
          <w:u w:val="single"/>
        </w:rPr>
        <w:t xml:space="preserve">   </w:t>
      </w:r>
      <w:proofErr w:type="gramStart"/>
      <w:r w:rsidR="004B795D" w:rsidRPr="007442A8">
        <w:rPr>
          <w:bCs/>
          <w:color w:val="000000"/>
          <w:sz w:val="24"/>
          <w:szCs w:val="24"/>
          <w:u w:val="single"/>
        </w:rPr>
        <w:t xml:space="preserve"> </w:t>
      </w:r>
      <w:r w:rsidR="00D638CB" w:rsidRPr="007442A8">
        <w:rPr>
          <w:bCs/>
          <w:color w:val="000000"/>
          <w:sz w:val="24"/>
          <w:szCs w:val="24"/>
          <w:u w:val="single"/>
        </w:rPr>
        <w:t xml:space="preserve">  (</w:t>
      </w:r>
      <w:proofErr w:type="gramEnd"/>
      <w:r w:rsidR="007442A8">
        <w:rPr>
          <w:bCs/>
          <w:color w:val="000000"/>
          <w:sz w:val="24"/>
          <w:szCs w:val="24"/>
        </w:rPr>
        <w:t xml:space="preserve"> </w:t>
      </w:r>
      <w:r w:rsidR="007442A8" w:rsidRPr="007442A8">
        <w:rPr>
          <w:bCs/>
          <w:color w:val="000000"/>
          <w:sz w:val="24"/>
          <w:szCs w:val="24"/>
          <w:u w:val="single"/>
        </w:rPr>
        <w:t xml:space="preserve">                   </w:t>
      </w:r>
      <w:r w:rsidR="007442A8">
        <w:rPr>
          <w:bCs/>
          <w:color w:val="000000"/>
          <w:sz w:val="24"/>
          <w:szCs w:val="24"/>
        </w:rPr>
        <w:t xml:space="preserve"> </w:t>
      </w:r>
      <w:r w:rsidR="002A1B93">
        <w:rPr>
          <w:bCs/>
          <w:color w:val="000000"/>
          <w:sz w:val="24"/>
          <w:szCs w:val="24"/>
        </w:rPr>
        <w:t>) руб.00</w:t>
      </w:r>
      <w:r w:rsidR="007417B7" w:rsidRPr="007417B7">
        <w:rPr>
          <w:bCs/>
          <w:color w:val="000000"/>
          <w:sz w:val="24"/>
          <w:szCs w:val="24"/>
        </w:rPr>
        <w:t xml:space="preserve"> коп., в том числе НДС </w:t>
      </w:r>
      <w:r w:rsidR="007442A8" w:rsidRPr="007442A8">
        <w:rPr>
          <w:bCs/>
          <w:color w:val="000000"/>
          <w:sz w:val="24"/>
          <w:szCs w:val="24"/>
          <w:u w:val="single"/>
        </w:rPr>
        <w:t xml:space="preserve">         </w:t>
      </w:r>
      <w:r w:rsidR="007442A8">
        <w:rPr>
          <w:bCs/>
          <w:color w:val="000000"/>
          <w:sz w:val="24"/>
          <w:szCs w:val="24"/>
        </w:rPr>
        <w:t xml:space="preserve">  </w:t>
      </w:r>
      <w:r w:rsidR="007417B7" w:rsidRPr="007417B7">
        <w:rPr>
          <w:bCs/>
          <w:color w:val="000000"/>
          <w:sz w:val="24"/>
          <w:szCs w:val="24"/>
        </w:rPr>
        <w:t>(</w:t>
      </w:r>
      <w:r w:rsidR="00D638CB" w:rsidRPr="00D638CB">
        <w:rPr>
          <w:bCs/>
          <w:color w:val="000000"/>
          <w:sz w:val="24"/>
          <w:szCs w:val="24"/>
          <w:u w:val="single"/>
        </w:rPr>
        <w:t xml:space="preserve">                   </w:t>
      </w:r>
      <w:r w:rsidR="002A1B93">
        <w:rPr>
          <w:bCs/>
          <w:color w:val="000000"/>
          <w:sz w:val="24"/>
          <w:szCs w:val="24"/>
        </w:rPr>
        <w:t>) руб. 00</w:t>
      </w:r>
      <w:r w:rsidR="007417B7" w:rsidRPr="007417B7">
        <w:rPr>
          <w:bCs/>
          <w:color w:val="000000"/>
          <w:sz w:val="24"/>
          <w:szCs w:val="24"/>
        </w:rPr>
        <w:t xml:space="preserve"> коп.</w:t>
      </w:r>
    </w:p>
    <w:p w:rsidR="00121BD2" w:rsidRDefault="00A05868" w:rsidP="007417B7">
      <w:pPr>
        <w:numPr>
          <w:ilvl w:val="1"/>
          <w:numId w:val="2"/>
        </w:numPr>
        <w:shd w:val="clear" w:color="auto" w:fill="FFFFFF"/>
        <w:tabs>
          <w:tab w:val="left" w:pos="0"/>
          <w:tab w:val="left" w:pos="1134"/>
        </w:tabs>
        <w:ind w:left="680" w:hanging="680"/>
        <w:jc w:val="both"/>
      </w:pPr>
      <w:r w:rsidRPr="007417B7">
        <w:rPr>
          <w:bCs/>
          <w:sz w:val="24"/>
          <w:szCs w:val="24"/>
        </w:rPr>
        <w:t>Цена за единицу Товара определяется в соответствии со Спецификацией (Приложение № 1 к Договору) и является фиксированной в течение всего срока действия Договора.</w:t>
      </w:r>
    </w:p>
    <w:p w:rsidR="00121BD2" w:rsidRDefault="00A05868">
      <w:pPr>
        <w:numPr>
          <w:ilvl w:val="1"/>
          <w:numId w:val="2"/>
        </w:numPr>
        <w:shd w:val="clear" w:color="auto" w:fill="FFFFFF"/>
        <w:tabs>
          <w:tab w:val="left" w:pos="1134"/>
        </w:tabs>
        <w:ind w:left="680" w:hanging="680"/>
        <w:jc w:val="both"/>
      </w:pPr>
      <w:r>
        <w:rPr>
          <w:bCs/>
          <w:sz w:val="24"/>
          <w:szCs w:val="24"/>
        </w:rPr>
        <w:t xml:space="preserve">Цена Договора включает в себя прибыль Поставщика, а также все расходы и затраты Поставщика на: </w:t>
      </w:r>
    </w:p>
    <w:p w:rsidR="00121BD2" w:rsidRDefault="00A05868">
      <w:pPr>
        <w:numPr>
          <w:ilvl w:val="2"/>
          <w:numId w:val="2"/>
        </w:numPr>
        <w:shd w:val="clear" w:color="auto" w:fill="FFFFFF"/>
        <w:tabs>
          <w:tab w:val="left" w:pos="1418"/>
        </w:tabs>
        <w:ind w:left="680" w:hanging="680"/>
        <w:jc w:val="both"/>
      </w:pPr>
      <w:r>
        <w:rPr>
          <w:bCs/>
          <w:sz w:val="24"/>
          <w:szCs w:val="24"/>
        </w:rPr>
        <w:t>Приобретение Товара;</w:t>
      </w:r>
    </w:p>
    <w:p w:rsidR="00121BD2" w:rsidRDefault="00A05868">
      <w:pPr>
        <w:pStyle w:val="afb"/>
        <w:numPr>
          <w:ilvl w:val="2"/>
          <w:numId w:val="9"/>
        </w:numPr>
        <w:shd w:val="clear" w:color="auto" w:fill="FFFFFF"/>
        <w:tabs>
          <w:tab w:val="left" w:pos="1418"/>
        </w:tabs>
        <w:ind w:left="680" w:hanging="680"/>
        <w:jc w:val="both"/>
      </w:pPr>
      <w:r>
        <w:rPr>
          <w:bCs/>
          <w:sz w:val="24"/>
          <w:szCs w:val="24"/>
        </w:rPr>
        <w:t xml:space="preserve">Транспортировку Товара до места поставки, погрузку на территории Поставщика, стоимость тары и упаковки, лицензий, необходимых для использования Товара (если применимо); </w:t>
      </w:r>
    </w:p>
    <w:p w:rsidR="00121BD2" w:rsidRDefault="00A05868">
      <w:pPr>
        <w:pStyle w:val="afb"/>
        <w:numPr>
          <w:ilvl w:val="2"/>
          <w:numId w:val="9"/>
        </w:numPr>
        <w:shd w:val="clear" w:color="auto" w:fill="FFFFFF"/>
        <w:tabs>
          <w:tab w:val="left" w:pos="1418"/>
        </w:tabs>
        <w:ind w:left="680" w:hanging="680"/>
        <w:jc w:val="both"/>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rsidR="00121BD2" w:rsidRDefault="00A05868">
      <w:pPr>
        <w:pStyle w:val="afb"/>
        <w:numPr>
          <w:ilvl w:val="2"/>
          <w:numId w:val="9"/>
        </w:numPr>
        <w:shd w:val="clear" w:color="auto" w:fill="FFFFFF"/>
        <w:tabs>
          <w:tab w:val="left" w:pos="1418"/>
        </w:tabs>
        <w:ind w:left="680" w:hanging="680"/>
        <w:jc w:val="both"/>
      </w:pPr>
      <w:r>
        <w:rPr>
          <w:bCs/>
          <w:sz w:val="24"/>
          <w:szCs w:val="24"/>
        </w:rPr>
        <w:t>Заработную плату, накладные и командировочные расходы;</w:t>
      </w:r>
    </w:p>
    <w:p w:rsidR="00121BD2" w:rsidRDefault="00A05868">
      <w:pPr>
        <w:pStyle w:val="afb"/>
        <w:numPr>
          <w:ilvl w:val="2"/>
          <w:numId w:val="9"/>
        </w:numPr>
        <w:shd w:val="clear" w:color="auto" w:fill="FFFFFF"/>
        <w:tabs>
          <w:tab w:val="left" w:pos="1418"/>
        </w:tabs>
        <w:ind w:left="680" w:hanging="680"/>
        <w:jc w:val="both"/>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121BD2" w:rsidRDefault="008F3560">
      <w:pPr>
        <w:numPr>
          <w:ilvl w:val="1"/>
          <w:numId w:val="2"/>
        </w:numPr>
        <w:shd w:val="clear" w:color="auto" w:fill="FFFFFF"/>
        <w:tabs>
          <w:tab w:val="left" w:pos="568"/>
          <w:tab w:val="left" w:pos="1134"/>
        </w:tabs>
        <w:ind w:left="680" w:hanging="680"/>
        <w:jc w:val="both"/>
      </w:pPr>
      <w:r>
        <w:rPr>
          <w:sz w:val="24"/>
          <w:szCs w:val="24"/>
        </w:rPr>
        <w:t xml:space="preserve"> </w:t>
      </w:r>
      <w:r w:rsidR="00A05868">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121BD2" w:rsidRDefault="00A05868">
      <w:pPr>
        <w:pStyle w:val="afb"/>
        <w:widowControl/>
        <w:numPr>
          <w:ilvl w:val="1"/>
          <w:numId w:val="2"/>
        </w:numPr>
        <w:shd w:val="clear" w:color="auto" w:fill="FFFFFF"/>
        <w:tabs>
          <w:tab w:val="left" w:pos="0"/>
          <w:tab w:val="left" w:pos="1134"/>
          <w:tab w:val="left" w:pos="1276"/>
        </w:tabs>
        <w:ind w:left="680" w:hanging="680"/>
        <w:jc w:val="both"/>
      </w:pPr>
      <w:r>
        <w:rPr>
          <w:sz w:val="24"/>
          <w:szCs w:val="24"/>
        </w:rPr>
        <w:t xml:space="preserve">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 Приложении № 1 к настоящему договору, в </w:t>
      </w:r>
      <w:r w:rsidR="00783410">
        <w:rPr>
          <w:sz w:val="24"/>
          <w:szCs w:val="24"/>
        </w:rPr>
        <w:t xml:space="preserve">срок не более </w:t>
      </w:r>
      <w:r>
        <w:rPr>
          <w:sz w:val="24"/>
          <w:szCs w:val="24"/>
        </w:rPr>
        <w:t xml:space="preserve">7 (семи) рабочих дней с даты </w:t>
      </w:r>
      <w:r w:rsidR="008F3560">
        <w:rPr>
          <w:sz w:val="24"/>
          <w:szCs w:val="24"/>
        </w:rPr>
        <w:t>подписания товарной</w:t>
      </w:r>
      <w:r>
        <w:rPr>
          <w:sz w:val="24"/>
          <w:szCs w:val="24"/>
        </w:rPr>
        <w:t xml:space="preserve"> накладной по форме ТОРГ-12 или УПД, предоставления счёта-фактуры на основании счета, выставленного Поставщиком.</w:t>
      </w:r>
    </w:p>
    <w:p w:rsidR="00121BD2" w:rsidRDefault="00A05868">
      <w:pPr>
        <w:pStyle w:val="afb"/>
        <w:widowControl/>
        <w:numPr>
          <w:ilvl w:val="1"/>
          <w:numId w:val="2"/>
        </w:numPr>
        <w:shd w:val="clear" w:color="auto" w:fill="FFFFFF"/>
        <w:tabs>
          <w:tab w:val="left" w:pos="0"/>
          <w:tab w:val="left" w:pos="1134"/>
          <w:tab w:val="left" w:pos="1276"/>
        </w:tabs>
        <w:ind w:left="680" w:hanging="680"/>
        <w:jc w:val="both"/>
      </w:pPr>
      <w:r>
        <w:rPr>
          <w:sz w:val="24"/>
          <w:szCs w:val="24"/>
        </w:rPr>
        <w:t xml:space="preserve">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w:t>
      </w:r>
      <w:r>
        <w:rPr>
          <w:sz w:val="24"/>
          <w:szCs w:val="24"/>
        </w:rPr>
        <w:lastRenderedPageBreak/>
        <w:t>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121BD2" w:rsidRDefault="00A05868">
      <w:pPr>
        <w:pStyle w:val="afb"/>
        <w:widowControl/>
        <w:numPr>
          <w:ilvl w:val="1"/>
          <w:numId w:val="2"/>
        </w:numPr>
        <w:shd w:val="clear" w:color="auto" w:fill="FFFFFF"/>
        <w:tabs>
          <w:tab w:val="left" w:pos="0"/>
          <w:tab w:val="left" w:pos="1134"/>
        </w:tabs>
        <w:ind w:left="680" w:hanging="680"/>
        <w:jc w:val="both"/>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121BD2" w:rsidRDefault="00A05868">
      <w:pPr>
        <w:numPr>
          <w:ilvl w:val="1"/>
          <w:numId w:val="2"/>
        </w:numPr>
        <w:shd w:val="clear" w:color="auto" w:fill="FFFFFF"/>
        <w:tabs>
          <w:tab w:val="left" w:pos="675"/>
          <w:tab w:val="left" w:pos="716"/>
          <w:tab w:val="left" w:pos="1134"/>
        </w:tabs>
        <w:ind w:left="680" w:hanging="680"/>
        <w:jc w:val="both"/>
      </w:pPr>
      <w:r>
        <w:rPr>
          <w:sz w:val="24"/>
          <w:szCs w:val="24"/>
        </w:rPr>
        <w:t>Индексация Цены Договора не допускается.</w:t>
      </w:r>
    </w:p>
    <w:p w:rsidR="00121BD2" w:rsidRDefault="00A05868">
      <w:pPr>
        <w:numPr>
          <w:ilvl w:val="1"/>
          <w:numId w:val="2"/>
        </w:numPr>
        <w:tabs>
          <w:tab w:val="left" w:pos="675"/>
          <w:tab w:val="left" w:pos="716"/>
          <w:tab w:val="left" w:pos="1134"/>
        </w:tabs>
        <w:ind w:left="680" w:hanging="680"/>
        <w:jc w:val="both"/>
      </w:pPr>
      <w:r>
        <w:rPr>
          <w:sz w:val="24"/>
          <w:szCs w:val="24"/>
        </w:rPr>
        <w:t>Поставщик обязан представить Покупателю счета</w:t>
      </w:r>
      <w:r>
        <w:rPr>
          <w:bCs/>
          <w:sz w:val="24"/>
          <w:szCs w:val="24"/>
        </w:rPr>
        <w:t>-</w:t>
      </w:r>
      <w:r>
        <w:rPr>
          <w:sz w:val="24"/>
          <w:szCs w:val="24"/>
        </w:rPr>
        <w:t>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w:t>
      </w:r>
      <w:r>
        <w:rPr>
          <w:bCs/>
          <w:sz w:val="24"/>
          <w:szCs w:val="24"/>
        </w:rPr>
        <w:t>-</w:t>
      </w:r>
      <w:r>
        <w:rPr>
          <w:sz w:val="24"/>
          <w:szCs w:val="24"/>
        </w:rPr>
        <w:t>фактуры в течение 3 (трех) рабочих дней с даты получения соответствующего письменного требования Покупателя.</w:t>
      </w:r>
    </w:p>
    <w:p w:rsidR="00121BD2" w:rsidRDefault="00A05868">
      <w:pPr>
        <w:numPr>
          <w:ilvl w:val="1"/>
          <w:numId w:val="2"/>
        </w:numPr>
        <w:tabs>
          <w:tab w:val="left" w:pos="675"/>
          <w:tab w:val="left" w:pos="716"/>
          <w:tab w:val="left" w:pos="1134"/>
          <w:tab w:val="left" w:pos="1276"/>
        </w:tabs>
        <w:ind w:left="680" w:hanging="680"/>
        <w:jc w:val="both"/>
      </w:pPr>
      <w:r>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w:t>
      </w:r>
    </w:p>
    <w:p w:rsidR="00121BD2" w:rsidRDefault="00121BD2">
      <w:pPr>
        <w:tabs>
          <w:tab w:val="left" w:pos="567"/>
          <w:tab w:val="left" w:pos="716"/>
          <w:tab w:val="left" w:pos="1134"/>
        </w:tabs>
        <w:ind w:left="680" w:hanging="680"/>
        <w:jc w:val="both"/>
        <w:rPr>
          <w:sz w:val="24"/>
          <w:szCs w:val="24"/>
        </w:rPr>
      </w:pPr>
    </w:p>
    <w:p w:rsidR="00121BD2" w:rsidRDefault="00A05868">
      <w:pPr>
        <w:numPr>
          <w:ilvl w:val="0"/>
          <w:numId w:val="2"/>
        </w:numPr>
        <w:shd w:val="clear" w:color="auto" w:fill="FFFFFF"/>
        <w:tabs>
          <w:tab w:val="left" w:pos="284"/>
        </w:tabs>
        <w:ind w:left="680" w:hanging="680"/>
        <w:jc w:val="center"/>
      </w:pPr>
      <w:r>
        <w:rPr>
          <w:b/>
          <w:bCs/>
          <w:sz w:val="24"/>
          <w:szCs w:val="24"/>
        </w:rPr>
        <w:t>Порядок поставки и приемки Товара</w:t>
      </w:r>
    </w:p>
    <w:p w:rsidR="00121BD2" w:rsidRDefault="00A05868">
      <w:pPr>
        <w:pStyle w:val="afb"/>
        <w:widowControl/>
        <w:numPr>
          <w:ilvl w:val="1"/>
          <w:numId w:val="2"/>
        </w:numPr>
        <w:shd w:val="clear" w:color="auto" w:fill="FFFFFF"/>
        <w:tabs>
          <w:tab w:val="left" w:pos="1134"/>
        </w:tabs>
        <w:ind w:left="680" w:hanging="680"/>
        <w:jc w:val="both"/>
      </w:pPr>
      <w:r>
        <w:rPr>
          <w:sz w:val="24"/>
          <w:szCs w:val="24"/>
        </w:rPr>
        <w:t xml:space="preserve">Поставка Товара (партии Товара) осуществляется до места назначения и в сроки, указанные в Спецификации </w:t>
      </w:r>
      <w:r>
        <w:rPr>
          <w:bCs/>
          <w:sz w:val="24"/>
          <w:szCs w:val="24"/>
        </w:rPr>
        <w:t>(Приложение № 1 к Договору)</w:t>
      </w:r>
      <w:r>
        <w:rPr>
          <w:sz w:val="24"/>
          <w:szCs w:val="24"/>
        </w:rPr>
        <w:t>.</w:t>
      </w:r>
    </w:p>
    <w:p w:rsidR="00121BD2" w:rsidRDefault="00A05868">
      <w:pPr>
        <w:pStyle w:val="afb"/>
        <w:widowControl/>
        <w:numPr>
          <w:ilvl w:val="1"/>
          <w:numId w:val="2"/>
        </w:numPr>
        <w:shd w:val="clear" w:color="auto" w:fill="FFFFFF"/>
        <w:tabs>
          <w:tab w:val="left" w:pos="1134"/>
        </w:tabs>
        <w:ind w:left="680" w:hanging="680"/>
        <w:jc w:val="both"/>
      </w:pPr>
      <w:r>
        <w:rPr>
          <w:sz w:val="24"/>
          <w:szCs w:val="24"/>
        </w:rPr>
        <w:t>В течение трех дней Поставщик после фактической отгрузки Товара на электронный адрес Покупателя</w:t>
      </w:r>
      <w:r w:rsidR="008F3560" w:rsidRPr="008F3560">
        <w:rPr>
          <w:color w:val="2E74B5" w:themeColor="accent1" w:themeShade="BF"/>
          <w:sz w:val="24"/>
          <w:szCs w:val="24"/>
          <w:shd w:val="clear" w:color="auto" w:fill="FFFFFF"/>
        </w:rPr>
        <w:t xml:space="preserve"> </w:t>
      </w:r>
      <w:proofErr w:type="spellStart"/>
      <w:r w:rsidR="00C73331">
        <w:rPr>
          <w:color w:val="0070C0"/>
          <w:sz w:val="24"/>
          <w:szCs w:val="24"/>
          <w:shd w:val="clear" w:color="auto" w:fill="FFFFFF"/>
          <w:lang w:val="en-US"/>
        </w:rPr>
        <w:t>Loginovaeb</w:t>
      </w:r>
      <w:proofErr w:type="spellEnd"/>
      <w:r w:rsidR="008F3560" w:rsidRPr="008F3560">
        <w:rPr>
          <w:color w:val="0070C0"/>
          <w:sz w:val="24"/>
          <w:szCs w:val="24"/>
        </w:rPr>
        <w:t>@</w:t>
      </w:r>
      <w:r w:rsidR="00C73331">
        <w:rPr>
          <w:color w:val="0070C0"/>
          <w:sz w:val="24"/>
          <w:szCs w:val="24"/>
          <w:lang w:val="en-US"/>
        </w:rPr>
        <w:t>rushydro</w:t>
      </w:r>
      <w:r w:rsidR="008F3560" w:rsidRPr="008F3560">
        <w:rPr>
          <w:color w:val="0070C0"/>
          <w:sz w:val="24"/>
          <w:szCs w:val="24"/>
        </w:rPr>
        <w:t>.ru</w:t>
      </w:r>
      <w:r w:rsidRPr="008F3560">
        <w:rPr>
          <w:color w:val="0070C0"/>
          <w:sz w:val="24"/>
          <w:szCs w:val="24"/>
        </w:rPr>
        <w:t xml:space="preserve"> </w:t>
      </w:r>
      <w:r>
        <w:rPr>
          <w:sz w:val="24"/>
          <w:szCs w:val="24"/>
        </w:rPr>
        <w:t>направляет копии транспортных документов (опись отправленного, квитанция или накладная и контактные телефоны ответственного исполнителя).</w:t>
      </w:r>
    </w:p>
    <w:p w:rsidR="00121BD2" w:rsidRDefault="00A05868">
      <w:pPr>
        <w:pStyle w:val="afb"/>
        <w:widowControl/>
        <w:numPr>
          <w:ilvl w:val="1"/>
          <w:numId w:val="2"/>
        </w:numPr>
        <w:shd w:val="clear" w:color="auto" w:fill="FFFFFF"/>
        <w:tabs>
          <w:tab w:val="left" w:pos="1134"/>
        </w:tabs>
        <w:ind w:left="680" w:hanging="680"/>
        <w:jc w:val="both"/>
      </w:pPr>
      <w:r>
        <w:rPr>
          <w:sz w:val="24"/>
          <w:szCs w:val="24"/>
        </w:rPr>
        <w:t>В случае невозможности поставить Товар (партию Товара)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w:t>
      </w:r>
    </w:p>
    <w:p w:rsidR="00121BD2" w:rsidRDefault="00A05868">
      <w:pPr>
        <w:pStyle w:val="afb"/>
        <w:widowControl/>
        <w:numPr>
          <w:ilvl w:val="1"/>
          <w:numId w:val="2"/>
        </w:numPr>
        <w:shd w:val="clear" w:color="auto" w:fill="FFFFFF"/>
        <w:tabs>
          <w:tab w:val="left" w:pos="1134"/>
        </w:tabs>
        <w:ind w:left="680" w:hanging="680"/>
        <w:jc w:val="both"/>
      </w:pPr>
      <w:r>
        <w:rPr>
          <w:sz w:val="24"/>
          <w:szCs w:val="24"/>
        </w:rPr>
        <w:t>В случае, указанном в пункте 3.3 Договора, Покупатель вправе расторгнуть Договор в порядке, установленном пунктом 11.2 Договора.</w:t>
      </w:r>
    </w:p>
    <w:p w:rsidR="00121BD2" w:rsidRDefault="00A05868">
      <w:pPr>
        <w:pStyle w:val="afb"/>
        <w:widowControl/>
        <w:numPr>
          <w:ilvl w:val="1"/>
          <w:numId w:val="2"/>
        </w:numPr>
        <w:shd w:val="clear" w:color="auto" w:fill="FFFFFF"/>
        <w:tabs>
          <w:tab w:val="left" w:pos="1134"/>
          <w:tab w:val="left" w:pos="1276"/>
        </w:tabs>
        <w:ind w:left="680" w:hanging="680"/>
        <w:jc w:val="both"/>
      </w:pPr>
      <w:r>
        <w:rPr>
          <w:bCs/>
          <w:sz w:val="24"/>
          <w:szCs w:val="24"/>
        </w:rPr>
        <w:t>Качество, комплектность, количество и ассортимент поставляемого по Договору Товара должны соответствовать Спецификации (Приложение № 1 к Договору), требованиям Договора, а также Применимого права.</w:t>
      </w:r>
    </w:p>
    <w:p w:rsidR="00121BD2" w:rsidRDefault="00A05868">
      <w:pPr>
        <w:pStyle w:val="afb"/>
        <w:widowControl/>
        <w:numPr>
          <w:ilvl w:val="1"/>
          <w:numId w:val="2"/>
        </w:numPr>
        <w:shd w:val="clear" w:color="auto" w:fill="FFFFFF"/>
        <w:tabs>
          <w:tab w:val="left" w:pos="1134"/>
        </w:tabs>
        <w:ind w:left="680" w:hanging="680"/>
        <w:jc w:val="both"/>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121BD2" w:rsidRDefault="00A05868">
      <w:pPr>
        <w:pStyle w:val="afb"/>
        <w:widowControl/>
        <w:numPr>
          <w:ilvl w:val="1"/>
          <w:numId w:val="2"/>
        </w:numPr>
        <w:shd w:val="clear" w:color="auto" w:fill="FFFFFF"/>
        <w:tabs>
          <w:tab w:val="left" w:pos="1134"/>
        </w:tabs>
        <w:ind w:left="680" w:hanging="680"/>
        <w:jc w:val="both"/>
      </w:pPr>
      <w:r>
        <w:rPr>
          <w:bCs/>
          <w:sz w:val="24"/>
          <w:szCs w:val="24"/>
        </w:rPr>
        <w:t xml:space="preserve">Одновременно с передачей Товара Поставщик обязан направить Покупателю следующие документы относящихся к Товару: </w:t>
      </w:r>
    </w:p>
    <w:p w:rsidR="00121BD2" w:rsidRDefault="00A05868">
      <w:pPr>
        <w:numPr>
          <w:ilvl w:val="0"/>
          <w:numId w:val="4"/>
        </w:numPr>
        <w:tabs>
          <w:tab w:val="left" w:pos="1020"/>
        </w:tabs>
        <w:ind w:left="680" w:hanging="680"/>
        <w:jc w:val="both"/>
      </w:pPr>
      <w:r>
        <w:rPr>
          <w:sz w:val="24"/>
          <w:szCs w:val="24"/>
        </w:rPr>
        <w:t>декларацию о соответствия на русском языке в 1 (одном) экз.;</w:t>
      </w:r>
    </w:p>
    <w:p w:rsidR="00121BD2" w:rsidRDefault="00A05868">
      <w:pPr>
        <w:numPr>
          <w:ilvl w:val="0"/>
          <w:numId w:val="4"/>
        </w:numPr>
        <w:tabs>
          <w:tab w:val="left" w:pos="1020"/>
        </w:tabs>
        <w:ind w:left="680" w:hanging="680"/>
        <w:jc w:val="both"/>
      </w:pPr>
      <w:r>
        <w:rPr>
          <w:sz w:val="24"/>
          <w:szCs w:val="24"/>
        </w:rPr>
        <w:t>упаковочный лист в 1 (одном) экз.;</w:t>
      </w:r>
    </w:p>
    <w:p w:rsidR="00121BD2" w:rsidRDefault="00A05868">
      <w:pPr>
        <w:numPr>
          <w:ilvl w:val="0"/>
          <w:numId w:val="3"/>
        </w:numPr>
        <w:tabs>
          <w:tab w:val="left" w:pos="1020"/>
        </w:tabs>
        <w:ind w:left="680" w:hanging="680"/>
        <w:jc w:val="both"/>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rsidR="00121BD2" w:rsidRDefault="00A05868">
      <w:pPr>
        <w:numPr>
          <w:ilvl w:val="0"/>
          <w:numId w:val="3"/>
        </w:numPr>
        <w:shd w:val="clear" w:color="auto" w:fill="FFFFFF"/>
        <w:tabs>
          <w:tab w:val="left" w:pos="1020"/>
        </w:tabs>
        <w:ind w:left="680" w:hanging="680"/>
        <w:jc w:val="both"/>
      </w:pPr>
      <w:r>
        <w:rPr>
          <w:sz w:val="24"/>
          <w:szCs w:val="24"/>
        </w:rPr>
        <w:t>накладная ТОРГ-12 или УПД в 1 (одном) экз.</w:t>
      </w:r>
    </w:p>
    <w:p w:rsidR="00121BD2" w:rsidRDefault="00A05868">
      <w:pPr>
        <w:numPr>
          <w:ilvl w:val="0"/>
          <w:numId w:val="3"/>
        </w:numPr>
        <w:shd w:val="clear" w:color="auto" w:fill="FFFFFF"/>
        <w:tabs>
          <w:tab w:val="left" w:pos="1020"/>
        </w:tabs>
        <w:ind w:left="680" w:hanging="680"/>
        <w:jc w:val="both"/>
      </w:pPr>
      <w:r>
        <w:rPr>
          <w:sz w:val="24"/>
          <w:szCs w:val="24"/>
        </w:rPr>
        <w:t xml:space="preserve">счет-фактуру </w:t>
      </w:r>
      <w:r>
        <w:rPr>
          <w:sz w:val="24"/>
          <w:szCs w:val="24"/>
          <w:lang w:eastAsia="en-US"/>
        </w:rPr>
        <w:t>в 1 (одном) экз.</w:t>
      </w:r>
    </w:p>
    <w:p w:rsidR="00121BD2" w:rsidRDefault="00A05868">
      <w:pPr>
        <w:pStyle w:val="afb"/>
        <w:widowControl/>
        <w:numPr>
          <w:ilvl w:val="1"/>
          <w:numId w:val="2"/>
        </w:numPr>
        <w:shd w:val="clear" w:color="auto" w:fill="FFFFFF"/>
        <w:tabs>
          <w:tab w:val="left" w:pos="1134"/>
          <w:tab w:val="left" w:pos="1418"/>
        </w:tabs>
        <w:ind w:left="680" w:hanging="680"/>
        <w:jc w:val="both"/>
      </w:pPr>
      <w:r>
        <w:rPr>
          <w:bCs/>
          <w:sz w:val="24"/>
          <w:szCs w:val="24"/>
          <w:u w:val="single"/>
        </w:rPr>
        <w:t xml:space="preserve">При формировании счетов-фактур указать: </w:t>
      </w:r>
    </w:p>
    <w:p w:rsidR="00121BD2" w:rsidRDefault="00A05868">
      <w:pPr>
        <w:pStyle w:val="ae"/>
        <w:tabs>
          <w:tab w:val="left" w:pos="675"/>
          <w:tab w:val="left" w:pos="1134"/>
        </w:tabs>
        <w:spacing w:after="0"/>
        <w:ind w:left="680" w:hanging="680"/>
        <w:jc w:val="both"/>
      </w:pPr>
      <w:r>
        <w:rPr>
          <w:sz w:val="24"/>
          <w:szCs w:val="24"/>
        </w:rPr>
        <w:t xml:space="preserve">- </w:t>
      </w:r>
      <w:r>
        <w:rPr>
          <w:sz w:val="24"/>
          <w:szCs w:val="24"/>
        </w:rPr>
        <w:tab/>
        <w:t xml:space="preserve">в графе «Грузополучатель и его адрес»: </w:t>
      </w:r>
      <w:r w:rsidR="00D177A3" w:rsidRPr="00226908">
        <w:rPr>
          <w:sz w:val="24"/>
          <w:szCs w:val="24"/>
        </w:rPr>
        <w:t xml:space="preserve">Грузополучатель: 678174, РС (Я), г. Мирный, </w:t>
      </w:r>
      <w:r w:rsidR="00D177A3" w:rsidRPr="00226908">
        <w:rPr>
          <w:sz w:val="24"/>
          <w:szCs w:val="24"/>
        </w:rPr>
        <w:lastRenderedPageBreak/>
        <w:t xml:space="preserve">Ленинградский проспект, д.5/2, филиал Западные электрические сети (ЗЭС) ПАО "Якутскэнерго". </w:t>
      </w:r>
      <w:r>
        <w:rPr>
          <w:sz w:val="24"/>
          <w:szCs w:val="24"/>
        </w:rPr>
        <w:t xml:space="preserve">     </w:t>
      </w:r>
    </w:p>
    <w:p w:rsidR="00121BD2" w:rsidRDefault="00A05868">
      <w:pPr>
        <w:pStyle w:val="ae"/>
        <w:tabs>
          <w:tab w:val="left" w:pos="675"/>
          <w:tab w:val="left" w:pos="1134"/>
        </w:tabs>
        <w:spacing w:after="0"/>
        <w:ind w:left="680" w:hanging="680"/>
        <w:jc w:val="both"/>
      </w:pPr>
      <w:r>
        <w:rPr>
          <w:sz w:val="24"/>
          <w:szCs w:val="24"/>
        </w:rPr>
        <w:t xml:space="preserve">- </w:t>
      </w:r>
      <w:r>
        <w:rPr>
          <w:sz w:val="24"/>
          <w:szCs w:val="24"/>
        </w:rPr>
        <w:tab/>
        <w:t xml:space="preserve">в графе Покупатель: ПАО «Якутскэнерго», адрес: 677001, РФ, Республика Саха (Якутия), г.Якутск, ул.Федора Попова, д.14;   </w:t>
      </w:r>
    </w:p>
    <w:p w:rsidR="00121BD2" w:rsidRPr="00D177A3" w:rsidRDefault="00A05868">
      <w:pPr>
        <w:pStyle w:val="ae"/>
        <w:tabs>
          <w:tab w:val="left" w:pos="675"/>
          <w:tab w:val="left" w:pos="1134"/>
        </w:tabs>
        <w:spacing w:after="0"/>
        <w:ind w:left="680" w:hanging="680"/>
        <w:jc w:val="both"/>
      </w:pPr>
      <w:r>
        <w:rPr>
          <w:sz w:val="24"/>
          <w:szCs w:val="24"/>
        </w:rPr>
        <w:t xml:space="preserve">- </w:t>
      </w:r>
      <w:r>
        <w:rPr>
          <w:sz w:val="24"/>
          <w:szCs w:val="24"/>
        </w:rPr>
        <w:tab/>
        <w:t>в графе ИНН/КПП покупателя: 1435028701/</w:t>
      </w:r>
      <w:r w:rsidR="00D177A3">
        <w:rPr>
          <w:sz w:val="24"/>
          <w:szCs w:val="24"/>
        </w:rPr>
        <w:t>775050001;</w:t>
      </w:r>
    </w:p>
    <w:p w:rsidR="00121BD2" w:rsidRDefault="00A05868">
      <w:pPr>
        <w:pStyle w:val="ae"/>
        <w:shd w:val="clear" w:color="auto" w:fill="FFFFFF"/>
        <w:tabs>
          <w:tab w:val="left" w:pos="675"/>
          <w:tab w:val="left" w:pos="1134"/>
        </w:tabs>
        <w:spacing w:after="0"/>
        <w:ind w:left="680" w:hanging="680"/>
        <w:jc w:val="both"/>
      </w:pPr>
      <w:r>
        <w:rPr>
          <w:bCs/>
          <w:sz w:val="24"/>
          <w:szCs w:val="24"/>
        </w:rPr>
        <w:t xml:space="preserve">- </w:t>
      </w:r>
      <w:r>
        <w:rPr>
          <w:bCs/>
          <w:sz w:val="24"/>
          <w:szCs w:val="24"/>
        </w:rPr>
        <w:tab/>
        <w:t>в графе «Дополнение»: номер и дату договора.</w:t>
      </w:r>
    </w:p>
    <w:p w:rsidR="002B2FD0" w:rsidRDefault="00A05868" w:rsidP="002B2FD0">
      <w:pPr>
        <w:pStyle w:val="afb"/>
        <w:widowControl/>
        <w:shd w:val="clear" w:color="auto" w:fill="FFFFFF"/>
        <w:tabs>
          <w:tab w:val="left" w:pos="1134"/>
          <w:tab w:val="left" w:pos="1418"/>
        </w:tabs>
        <w:ind w:left="680" w:hanging="680"/>
        <w:jc w:val="both"/>
        <w:rPr>
          <w:bCs/>
          <w:sz w:val="24"/>
          <w:szCs w:val="24"/>
          <w:u w:val="single"/>
        </w:rPr>
      </w:pPr>
      <w:r>
        <w:rPr>
          <w:bCs/>
          <w:sz w:val="24"/>
          <w:szCs w:val="24"/>
        </w:rPr>
        <w:tab/>
      </w:r>
      <w:r>
        <w:rPr>
          <w:bCs/>
          <w:sz w:val="24"/>
          <w:szCs w:val="24"/>
          <w:u w:val="single"/>
        </w:rPr>
        <w:t>При формировании товарных накладных указать:</w:t>
      </w:r>
    </w:p>
    <w:p w:rsidR="008F4327" w:rsidRPr="002B2FD0" w:rsidRDefault="002B2FD0" w:rsidP="002B2FD0">
      <w:pPr>
        <w:pStyle w:val="afb"/>
        <w:widowControl/>
        <w:shd w:val="clear" w:color="auto" w:fill="FFFFFF"/>
        <w:tabs>
          <w:tab w:val="left" w:pos="1134"/>
          <w:tab w:val="left" w:pos="1418"/>
        </w:tabs>
        <w:ind w:left="680" w:hanging="680"/>
        <w:jc w:val="both"/>
        <w:rPr>
          <w:bCs/>
          <w:sz w:val="24"/>
          <w:szCs w:val="24"/>
          <w:u w:val="single"/>
        </w:rPr>
      </w:pPr>
      <w:r>
        <w:rPr>
          <w:bCs/>
          <w:sz w:val="24"/>
          <w:szCs w:val="24"/>
          <w:u w:val="single"/>
        </w:rPr>
        <w:t xml:space="preserve"> </w:t>
      </w:r>
      <w:r>
        <w:rPr>
          <w:bCs/>
          <w:sz w:val="24"/>
          <w:szCs w:val="24"/>
        </w:rPr>
        <w:t xml:space="preserve">          </w:t>
      </w:r>
      <w:r w:rsidR="00A05868">
        <w:rPr>
          <w:bCs/>
          <w:sz w:val="24"/>
          <w:szCs w:val="24"/>
        </w:rPr>
        <w:t>в графе «Грузополучатель</w:t>
      </w:r>
      <w:r w:rsidR="008F4327" w:rsidRPr="008F4327">
        <w:rPr>
          <w:sz w:val="24"/>
          <w:szCs w:val="24"/>
        </w:rPr>
        <w:t xml:space="preserve"> Западные электрические сети филиал ПАО «Якутскэнерго» адрес: 678174, РФ, Республика Саха (Якутия), г. Мирный, Ленинградский проспект, д. 5/2;</w:t>
      </w:r>
    </w:p>
    <w:p w:rsidR="00121BD2" w:rsidRDefault="00A05868">
      <w:pPr>
        <w:pStyle w:val="afb"/>
        <w:widowControl/>
        <w:shd w:val="clear" w:color="auto" w:fill="FFFFFF"/>
        <w:tabs>
          <w:tab w:val="left" w:pos="1134"/>
          <w:tab w:val="left" w:pos="1418"/>
        </w:tabs>
        <w:ind w:left="680" w:hanging="680"/>
        <w:jc w:val="both"/>
      </w:pPr>
      <w:r>
        <w:rPr>
          <w:bCs/>
          <w:sz w:val="24"/>
          <w:szCs w:val="24"/>
        </w:rPr>
        <w:t xml:space="preserve">- </w:t>
      </w:r>
      <w:r>
        <w:rPr>
          <w:bCs/>
          <w:sz w:val="24"/>
          <w:szCs w:val="24"/>
        </w:rPr>
        <w:tab/>
        <w:t xml:space="preserve">в графе «Плательщик»: ПАО «Якутскэнерго», 677001, РФ, Республика Саха (Якутия), город Якутск, улица Федора Попова, д.14: </w:t>
      </w:r>
      <w:r w:rsidRPr="00B11F31">
        <w:rPr>
          <w:bCs/>
          <w:sz w:val="24"/>
          <w:szCs w:val="24"/>
        </w:rPr>
        <w:t xml:space="preserve">р/с </w:t>
      </w:r>
      <w:r w:rsidR="00B11F31" w:rsidRPr="00B11F31">
        <w:rPr>
          <w:bCs/>
          <w:sz w:val="24"/>
          <w:szCs w:val="24"/>
        </w:rPr>
        <w:t>40702810776000002894</w:t>
      </w:r>
      <w:r w:rsidRPr="00B11F31">
        <w:rPr>
          <w:bCs/>
          <w:sz w:val="24"/>
          <w:szCs w:val="24"/>
        </w:rPr>
        <w:t xml:space="preserve"> Якутское</w:t>
      </w:r>
      <w:r>
        <w:rPr>
          <w:bCs/>
          <w:sz w:val="24"/>
          <w:szCs w:val="24"/>
        </w:rPr>
        <w:t xml:space="preserve"> отделение N8603 ПАО "СБЕРБАНК" г. Якутск, БИК 049805609, к/с 30101810400000000609;</w:t>
      </w:r>
    </w:p>
    <w:p w:rsidR="00121BD2" w:rsidRDefault="00A05868">
      <w:pPr>
        <w:pStyle w:val="afb"/>
        <w:widowControl/>
        <w:shd w:val="clear" w:color="auto" w:fill="FFFFFF"/>
        <w:tabs>
          <w:tab w:val="left" w:pos="1134"/>
          <w:tab w:val="left" w:pos="1418"/>
        </w:tabs>
        <w:ind w:left="680" w:hanging="680"/>
        <w:jc w:val="both"/>
      </w:pPr>
      <w:r>
        <w:rPr>
          <w:bCs/>
          <w:sz w:val="24"/>
          <w:szCs w:val="24"/>
        </w:rPr>
        <w:t>-</w:t>
      </w:r>
      <w:r>
        <w:rPr>
          <w:bCs/>
          <w:sz w:val="24"/>
          <w:szCs w:val="24"/>
        </w:rPr>
        <w:tab/>
        <w:t>в графе «Основание»: номер и дату договора, номер транспортной тары (контейнер, вагон);</w:t>
      </w:r>
    </w:p>
    <w:p w:rsidR="00121BD2" w:rsidRDefault="00A05868">
      <w:pPr>
        <w:pStyle w:val="ae"/>
        <w:shd w:val="clear" w:color="auto" w:fill="FFFFFF"/>
        <w:tabs>
          <w:tab w:val="left" w:pos="1134"/>
        </w:tabs>
        <w:spacing w:after="0"/>
        <w:ind w:left="680" w:hanging="680"/>
        <w:jc w:val="both"/>
      </w:pPr>
      <w:r>
        <w:rPr>
          <w:bCs/>
          <w:sz w:val="24"/>
          <w:szCs w:val="24"/>
        </w:rPr>
        <w:t xml:space="preserve">- </w:t>
      </w:r>
      <w:r>
        <w:rPr>
          <w:bCs/>
          <w:sz w:val="24"/>
          <w:szCs w:val="24"/>
        </w:rPr>
        <w:tab/>
        <w:t>обязательное заполнение в товарной накладной граф «масса груза (брутто, нетто)», «всего мест», «транспортная накладная, номер, дата».</w:t>
      </w:r>
    </w:p>
    <w:p w:rsidR="00121BD2" w:rsidRDefault="00A05868">
      <w:pPr>
        <w:pStyle w:val="afb"/>
        <w:widowControl/>
        <w:numPr>
          <w:ilvl w:val="1"/>
          <w:numId w:val="2"/>
        </w:numPr>
        <w:shd w:val="clear" w:color="auto" w:fill="FFFFFF"/>
        <w:tabs>
          <w:tab w:val="left" w:pos="1134"/>
          <w:tab w:val="left" w:pos="1418"/>
        </w:tabs>
        <w:ind w:left="680" w:hanging="680"/>
        <w:jc w:val="both"/>
      </w:pPr>
      <w:r>
        <w:rPr>
          <w:sz w:val="24"/>
          <w:szCs w:val="24"/>
        </w:rPr>
        <w:t xml:space="preserve">В случае поступления Товара без документов, указанных в пункте 3.7. настоящего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 </w:t>
      </w:r>
    </w:p>
    <w:p w:rsidR="00121BD2" w:rsidRDefault="00A05868">
      <w:pPr>
        <w:pStyle w:val="afb"/>
        <w:widowControl/>
        <w:numPr>
          <w:ilvl w:val="1"/>
          <w:numId w:val="2"/>
        </w:numPr>
        <w:shd w:val="clear" w:color="auto" w:fill="FFFFFF"/>
        <w:tabs>
          <w:tab w:val="left" w:pos="1134"/>
          <w:tab w:val="left" w:pos="1418"/>
        </w:tabs>
        <w:ind w:left="680" w:hanging="680"/>
        <w:jc w:val="both"/>
      </w:pPr>
      <w:r>
        <w:rPr>
          <w:sz w:val="24"/>
          <w:szCs w:val="24"/>
        </w:rPr>
        <w:t xml:space="preserve">В случае, когда Товар не подлежит обязательной сертификации, Поставщик обязуется предоставить информационное письмо в произвольной форме подтверждающее, что Товар, указанный в договоре, не подлежит обязательной сертификации. </w:t>
      </w:r>
    </w:p>
    <w:p w:rsidR="00121BD2" w:rsidRDefault="00A05868">
      <w:pPr>
        <w:pStyle w:val="afb"/>
        <w:widowControl/>
        <w:numPr>
          <w:ilvl w:val="1"/>
          <w:numId w:val="2"/>
        </w:numPr>
        <w:shd w:val="clear" w:color="auto" w:fill="FFFFFF"/>
        <w:tabs>
          <w:tab w:val="left" w:pos="1134"/>
          <w:tab w:val="left" w:pos="1418"/>
        </w:tabs>
        <w:ind w:left="680" w:hanging="680"/>
        <w:jc w:val="both"/>
      </w:pPr>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121BD2" w:rsidRDefault="00A05868">
      <w:pPr>
        <w:pStyle w:val="afb"/>
        <w:shd w:val="clear" w:color="auto" w:fill="FFFFFF"/>
        <w:tabs>
          <w:tab w:val="left" w:pos="1418"/>
        </w:tabs>
        <w:ind w:left="680" w:hanging="680"/>
        <w:jc w:val="both"/>
      </w:pPr>
      <w:r>
        <w:rPr>
          <w:sz w:val="24"/>
          <w:szCs w:val="24"/>
        </w:rPr>
        <w:tab/>
        <w:t xml:space="preserve">Тара и упаковка Товара должны соответствовать требованиям Применимого права, предъявляемым к таре и упаковке соответствующего Товара. </w:t>
      </w:r>
      <w:r>
        <w:rPr>
          <w:bCs/>
          <w:sz w:val="24"/>
          <w:szCs w:val="24"/>
        </w:rPr>
        <w:t xml:space="preserve">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rsidR="00121BD2" w:rsidRDefault="00A05868">
      <w:pPr>
        <w:pStyle w:val="afb"/>
        <w:shd w:val="clear" w:color="auto" w:fill="FFFFFF"/>
        <w:tabs>
          <w:tab w:val="left" w:pos="1418"/>
        </w:tabs>
        <w:ind w:left="680" w:hanging="680"/>
        <w:jc w:val="both"/>
      </w:pPr>
      <w:r>
        <w:rPr>
          <w:bCs/>
          <w:sz w:val="24"/>
          <w:szCs w:val="24"/>
        </w:rPr>
        <w:tab/>
        <w:t xml:space="preserve">Стоимость тары и упаковки включена в стоимость Товара. Тара и упаковка возврату </w:t>
      </w:r>
      <w:r>
        <w:rPr>
          <w:bCs/>
          <w:sz w:val="24"/>
          <w:szCs w:val="24"/>
        </w:rPr>
        <w:br/>
        <w:t xml:space="preserve">не подлежат. </w:t>
      </w:r>
    </w:p>
    <w:p w:rsidR="00121BD2" w:rsidRDefault="00A05868">
      <w:pPr>
        <w:pStyle w:val="afb"/>
        <w:widowControl/>
        <w:numPr>
          <w:ilvl w:val="1"/>
          <w:numId w:val="2"/>
        </w:numPr>
        <w:shd w:val="clear" w:color="auto" w:fill="FFFFFF"/>
        <w:tabs>
          <w:tab w:val="left" w:pos="1134"/>
          <w:tab w:val="left" w:pos="1418"/>
        </w:tabs>
        <w:ind w:left="680" w:hanging="680"/>
        <w:jc w:val="both"/>
      </w:pPr>
      <w:r>
        <w:rPr>
          <w:sz w:val="24"/>
          <w:szCs w:val="24"/>
        </w:rPr>
        <w:t xml:space="preserve">Погрузка, доставка, </w:t>
      </w:r>
      <w:r>
        <w:rPr>
          <w:bCs/>
          <w:sz w:val="24"/>
          <w:szCs w:val="24"/>
        </w:rPr>
        <w:t>осуществляется</w:t>
      </w:r>
      <w:r>
        <w:rPr>
          <w:sz w:val="24"/>
          <w:szCs w:val="24"/>
        </w:rPr>
        <w:t xml:space="preserve"> Поставщиком. Стоимость погрузки, доставки, включена в Цену Договора. Разгрузка осуществляется за счет Покупателя.</w:t>
      </w:r>
    </w:p>
    <w:p w:rsidR="00121BD2" w:rsidRDefault="00A05868">
      <w:pPr>
        <w:pStyle w:val="afb"/>
        <w:widowControl/>
        <w:numPr>
          <w:ilvl w:val="1"/>
          <w:numId w:val="2"/>
        </w:numPr>
        <w:shd w:val="clear" w:color="auto" w:fill="FFFFFF"/>
        <w:tabs>
          <w:tab w:val="left" w:pos="1134"/>
          <w:tab w:val="left" w:pos="1418"/>
        </w:tabs>
        <w:ind w:left="680" w:hanging="680"/>
        <w:jc w:val="both"/>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rsidR="00121BD2" w:rsidRDefault="00A05868">
      <w:pPr>
        <w:pStyle w:val="afb"/>
        <w:widowControl/>
        <w:numPr>
          <w:ilvl w:val="1"/>
          <w:numId w:val="2"/>
        </w:numPr>
        <w:shd w:val="clear" w:color="auto" w:fill="FFFFFF"/>
        <w:tabs>
          <w:tab w:val="left" w:pos="1418"/>
        </w:tabs>
        <w:ind w:left="680" w:hanging="680"/>
        <w:jc w:val="both"/>
      </w:pPr>
      <w:bookmarkStart w:id="2" w:name="_Ref361396594"/>
      <w:r>
        <w:rPr>
          <w:sz w:val="24"/>
          <w:szCs w:val="24"/>
        </w:rPr>
        <w:t>Датой поставки Товара является дата подписания Сторонами Накладной</w:t>
      </w:r>
      <w:r>
        <w:rPr>
          <w:sz w:val="24"/>
          <w:szCs w:val="24"/>
        </w:rPr>
        <w:br/>
        <w:t>ТОРГ-12 или УПД.</w:t>
      </w:r>
      <w:bookmarkEnd w:id="2"/>
      <w:r>
        <w:rPr>
          <w:sz w:val="24"/>
          <w:szCs w:val="24"/>
        </w:rPr>
        <w:t xml:space="preserve"> </w:t>
      </w:r>
    </w:p>
    <w:p w:rsidR="00121BD2" w:rsidRDefault="00A05868">
      <w:pPr>
        <w:pStyle w:val="afb"/>
        <w:widowControl/>
        <w:numPr>
          <w:ilvl w:val="1"/>
          <w:numId w:val="2"/>
        </w:numPr>
        <w:shd w:val="clear" w:color="auto" w:fill="FFFFFF"/>
        <w:tabs>
          <w:tab w:val="left" w:pos="1418"/>
        </w:tabs>
        <w:ind w:left="680" w:hanging="680"/>
        <w:jc w:val="both"/>
      </w:pPr>
      <w:r>
        <w:rPr>
          <w:sz w:val="24"/>
          <w:szCs w:val="24"/>
        </w:rPr>
        <w:t xml:space="preserve">Приемка Товара осуществляется Покупателем в течение 30 дней с даты доставки Товара. </w:t>
      </w:r>
    </w:p>
    <w:p w:rsidR="00121BD2" w:rsidRDefault="00A05868">
      <w:pPr>
        <w:pStyle w:val="afb"/>
        <w:numPr>
          <w:ilvl w:val="1"/>
          <w:numId w:val="2"/>
        </w:numPr>
        <w:tabs>
          <w:tab w:val="left" w:pos="1418"/>
        </w:tabs>
        <w:ind w:left="680" w:hanging="680"/>
        <w:jc w:val="both"/>
      </w:pPr>
      <w:r>
        <w:rPr>
          <w:sz w:val="24"/>
          <w:szCs w:val="24"/>
        </w:rPr>
        <w:t>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руководствуются п. 3.18 Договора.</w:t>
      </w:r>
    </w:p>
    <w:p w:rsidR="00121BD2" w:rsidRDefault="00A05868">
      <w:pPr>
        <w:shd w:val="clear" w:color="auto" w:fill="FFFFFF"/>
        <w:tabs>
          <w:tab w:val="left" w:pos="1134"/>
          <w:tab w:val="left" w:pos="1418"/>
          <w:tab w:val="left" w:pos="1851"/>
        </w:tabs>
        <w:ind w:left="680" w:hanging="680"/>
        <w:jc w:val="both"/>
      </w:pPr>
      <w:r>
        <w:rPr>
          <w:sz w:val="24"/>
          <w:szCs w:val="24"/>
        </w:rPr>
        <w:tab/>
        <w:t xml:space="preserve">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w:t>
      </w:r>
      <w:r>
        <w:rPr>
          <w:sz w:val="24"/>
          <w:szCs w:val="24"/>
        </w:rPr>
        <w:lastRenderedPageBreak/>
        <w:t>настоящим разделом Договора.</w:t>
      </w:r>
    </w:p>
    <w:p w:rsidR="00121BD2" w:rsidRDefault="00A05868">
      <w:pPr>
        <w:shd w:val="clear" w:color="auto" w:fill="FFFFFF"/>
        <w:tabs>
          <w:tab w:val="left" w:pos="1134"/>
          <w:tab w:val="left" w:pos="1418"/>
          <w:tab w:val="left" w:pos="1851"/>
        </w:tabs>
        <w:ind w:left="680" w:hanging="680"/>
        <w:jc w:val="both"/>
      </w:pPr>
      <w:r>
        <w:rPr>
          <w:sz w:val="24"/>
          <w:szCs w:val="24"/>
        </w:rPr>
        <w:tab/>
      </w:r>
      <w:bookmarkStart w:id="3" w:name="_Ref361408232"/>
      <w:r>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3"/>
      <w:r>
        <w:rPr>
          <w:sz w:val="24"/>
          <w:szCs w:val="24"/>
        </w:rPr>
        <w:t>Договору.</w:t>
      </w:r>
    </w:p>
    <w:p w:rsidR="00121BD2" w:rsidRDefault="00A05868">
      <w:pPr>
        <w:pStyle w:val="afb"/>
        <w:numPr>
          <w:ilvl w:val="1"/>
          <w:numId w:val="2"/>
        </w:numPr>
        <w:shd w:val="clear" w:color="auto" w:fill="FFFFFF"/>
        <w:tabs>
          <w:tab w:val="left" w:pos="1418"/>
          <w:tab w:val="left" w:pos="1851"/>
        </w:tabs>
        <w:ind w:left="680" w:hanging="680"/>
        <w:jc w:val="both"/>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3.16 Договора, Покупатель вправе отказаться от приемки Товара, направив соответствующее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rsidR="00121BD2" w:rsidRDefault="00A05868">
      <w:pPr>
        <w:shd w:val="clear" w:color="auto" w:fill="FFFFFF"/>
        <w:tabs>
          <w:tab w:val="left" w:pos="1283"/>
          <w:tab w:val="left" w:pos="1851"/>
        </w:tabs>
        <w:ind w:left="680" w:hanging="680"/>
        <w:jc w:val="both"/>
      </w:pPr>
      <w:r>
        <w:rPr>
          <w:sz w:val="24"/>
          <w:szCs w:val="24"/>
        </w:rPr>
        <w:tab/>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121BD2" w:rsidRDefault="00A05868">
      <w:pPr>
        <w:pStyle w:val="afb"/>
        <w:widowControl/>
        <w:numPr>
          <w:ilvl w:val="1"/>
          <w:numId w:val="2"/>
        </w:numPr>
        <w:shd w:val="clear" w:color="auto" w:fill="FFFFFF"/>
        <w:tabs>
          <w:tab w:val="left" w:pos="1134"/>
          <w:tab w:val="left" w:pos="1418"/>
        </w:tabs>
        <w:ind w:left="680" w:hanging="680"/>
        <w:jc w:val="both"/>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Pr>
          <w:b/>
          <w:bCs/>
          <w:color w:val="000000"/>
          <w:sz w:val="24"/>
          <w:szCs w:val="24"/>
        </w:rPr>
        <w:t xml:space="preserve"> </w:t>
      </w:r>
    </w:p>
    <w:p w:rsidR="00121BD2" w:rsidRDefault="00A05868">
      <w:pPr>
        <w:pStyle w:val="afb"/>
        <w:widowControl/>
        <w:numPr>
          <w:ilvl w:val="1"/>
          <w:numId w:val="2"/>
        </w:numPr>
        <w:tabs>
          <w:tab w:val="left" w:pos="1134"/>
          <w:tab w:val="left" w:pos="1418"/>
        </w:tabs>
        <w:ind w:left="680" w:hanging="680"/>
        <w:jc w:val="both"/>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 или УПД.</w:t>
      </w:r>
    </w:p>
    <w:p w:rsidR="00121BD2" w:rsidRDefault="00A05868">
      <w:pPr>
        <w:pStyle w:val="afb"/>
        <w:widowControl/>
        <w:numPr>
          <w:ilvl w:val="1"/>
          <w:numId w:val="2"/>
        </w:numPr>
        <w:tabs>
          <w:tab w:val="left" w:pos="1134"/>
          <w:tab w:val="left" w:pos="1418"/>
        </w:tabs>
        <w:ind w:left="680" w:hanging="680"/>
        <w:jc w:val="both"/>
      </w:pPr>
      <w:r>
        <w:rPr>
          <w:sz w:val="24"/>
          <w:szCs w:val="24"/>
        </w:rPr>
        <w:t xml:space="preserve">Поставщик не имеет права передавать свои права и обязанности по настоящему договору третьим лицам, без письменного согласия Покупателя. </w:t>
      </w:r>
    </w:p>
    <w:p w:rsidR="00121BD2" w:rsidRDefault="00A05868">
      <w:pPr>
        <w:pStyle w:val="afb"/>
        <w:numPr>
          <w:ilvl w:val="1"/>
          <w:numId w:val="2"/>
        </w:numPr>
        <w:tabs>
          <w:tab w:val="left" w:pos="1425"/>
        </w:tabs>
        <w:ind w:left="680" w:hanging="680"/>
        <w:jc w:val="both"/>
      </w:pPr>
      <w:r>
        <w:rPr>
          <w:sz w:val="24"/>
          <w:szCs w:val="24"/>
        </w:rPr>
        <w:t>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w:t>
      </w:r>
    </w:p>
    <w:p w:rsidR="00121BD2" w:rsidRDefault="00A05868">
      <w:pPr>
        <w:pStyle w:val="afb"/>
        <w:numPr>
          <w:ilvl w:val="1"/>
          <w:numId w:val="2"/>
        </w:numPr>
        <w:tabs>
          <w:tab w:val="left" w:pos="1425"/>
        </w:tabs>
        <w:ind w:left="680" w:hanging="680"/>
        <w:jc w:val="both"/>
      </w:pPr>
      <w:r>
        <w:rPr>
          <w:sz w:val="24"/>
          <w:szCs w:val="24"/>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rsidR="00121BD2" w:rsidRDefault="00A05868">
      <w:pPr>
        <w:pStyle w:val="afb"/>
        <w:widowControl/>
        <w:numPr>
          <w:ilvl w:val="1"/>
          <w:numId w:val="2"/>
        </w:numPr>
        <w:shd w:val="clear" w:color="auto" w:fill="FFFFFF"/>
        <w:tabs>
          <w:tab w:val="left" w:pos="1134"/>
          <w:tab w:val="left" w:pos="1425"/>
        </w:tabs>
        <w:ind w:left="680" w:hanging="680"/>
        <w:jc w:val="both"/>
      </w:pPr>
      <w:r>
        <w:rPr>
          <w:sz w:val="24"/>
          <w:szCs w:val="24"/>
        </w:rPr>
        <w:t>В случае непредставления в установленный срок счетов-фактур, а равно их представления в ненадлежаще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w:t>
      </w:r>
      <w:r>
        <w:rPr>
          <w:i/>
          <w:sz w:val="24"/>
          <w:szCs w:val="24"/>
        </w:rPr>
        <w:t>.</w:t>
      </w:r>
    </w:p>
    <w:p w:rsidR="00121BD2" w:rsidRDefault="00121BD2">
      <w:pPr>
        <w:pStyle w:val="afb"/>
        <w:widowControl/>
        <w:shd w:val="clear" w:color="auto" w:fill="FFFFFF"/>
        <w:tabs>
          <w:tab w:val="left" w:pos="1134"/>
        </w:tabs>
        <w:ind w:left="680" w:hanging="680"/>
        <w:jc w:val="both"/>
        <w:rPr>
          <w:sz w:val="24"/>
          <w:szCs w:val="24"/>
        </w:rPr>
      </w:pPr>
    </w:p>
    <w:p w:rsidR="00121BD2" w:rsidRDefault="00A05868">
      <w:pPr>
        <w:pStyle w:val="afb"/>
        <w:numPr>
          <w:ilvl w:val="0"/>
          <w:numId w:val="2"/>
        </w:numPr>
        <w:shd w:val="clear" w:color="auto" w:fill="FFFFFF"/>
        <w:ind w:left="680" w:hanging="680"/>
        <w:jc w:val="center"/>
      </w:pPr>
      <w:r>
        <w:rPr>
          <w:b/>
          <w:sz w:val="24"/>
          <w:szCs w:val="24"/>
        </w:rPr>
        <w:t>Гарантийный срок</w:t>
      </w:r>
    </w:p>
    <w:p w:rsidR="00121BD2" w:rsidRDefault="00A05868" w:rsidP="00924E5B">
      <w:pPr>
        <w:pStyle w:val="afb"/>
        <w:numPr>
          <w:ilvl w:val="1"/>
          <w:numId w:val="2"/>
        </w:numPr>
        <w:tabs>
          <w:tab w:val="num" w:pos="567"/>
          <w:tab w:val="left" w:pos="1134"/>
        </w:tabs>
        <w:ind w:left="567" w:hanging="567"/>
        <w:jc w:val="both"/>
      </w:pPr>
      <w:r>
        <w:rPr>
          <w:sz w:val="24"/>
          <w:szCs w:val="24"/>
        </w:rPr>
        <w:t>Гарантийный срок на Товар, поставленный по Договору, устанавливается предприятием-изготовителем и указывается в Спецификации и паспорте на товар</w:t>
      </w:r>
      <w:r w:rsidR="00783410">
        <w:rPr>
          <w:sz w:val="24"/>
          <w:szCs w:val="24"/>
        </w:rPr>
        <w:t xml:space="preserve"> и составляет 24 месяца</w:t>
      </w:r>
      <w:r w:rsidR="00924E5B">
        <w:rPr>
          <w:sz w:val="24"/>
          <w:szCs w:val="24"/>
        </w:rPr>
        <w:t>,</w:t>
      </w:r>
      <w:r w:rsidR="00924E5B" w:rsidRPr="00924E5B">
        <w:rPr>
          <w:sz w:val="24"/>
          <w:szCs w:val="24"/>
        </w:rPr>
        <w:t xml:space="preserve"> с даты поступления товара на склад Покупателя.</w:t>
      </w:r>
      <w:r>
        <w:rPr>
          <w:sz w:val="24"/>
          <w:szCs w:val="24"/>
        </w:rPr>
        <w:t xml:space="preserve"> Гарантийный срок может быть продлен в соответствии с условиями Договора. </w:t>
      </w:r>
    </w:p>
    <w:p w:rsidR="00121BD2" w:rsidRDefault="00A05868">
      <w:pPr>
        <w:pStyle w:val="afb"/>
        <w:tabs>
          <w:tab w:val="left" w:pos="1134"/>
          <w:tab w:val="left" w:pos="1851"/>
        </w:tabs>
        <w:ind w:left="680" w:hanging="680"/>
        <w:jc w:val="both"/>
      </w:pPr>
      <w:r>
        <w:rPr>
          <w:sz w:val="24"/>
          <w:szCs w:val="24"/>
        </w:rPr>
        <w:tab/>
        <w:t>Установленный в отношении Товара гарантийный срок распространяется на все составные части и комплектующие Товара.</w:t>
      </w:r>
    </w:p>
    <w:p w:rsidR="00121BD2" w:rsidRDefault="00A05868">
      <w:pPr>
        <w:numPr>
          <w:ilvl w:val="1"/>
          <w:numId w:val="2"/>
        </w:numPr>
        <w:shd w:val="clear" w:color="auto" w:fill="FFFFFF"/>
        <w:tabs>
          <w:tab w:val="left" w:pos="1134"/>
        </w:tabs>
        <w:ind w:left="680" w:hanging="680"/>
        <w:jc w:val="both"/>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w:t>
      </w:r>
      <w:r>
        <w:rPr>
          <w:sz w:val="24"/>
          <w:szCs w:val="24"/>
        </w:rPr>
        <w:lastRenderedPageBreak/>
        <w:t xml:space="preserve">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3.7 Договора. </w:t>
      </w:r>
    </w:p>
    <w:p w:rsidR="00121BD2" w:rsidRDefault="00A05868">
      <w:pPr>
        <w:numPr>
          <w:ilvl w:val="1"/>
          <w:numId w:val="2"/>
        </w:numPr>
        <w:shd w:val="clear" w:color="auto" w:fill="FFFFFF"/>
        <w:tabs>
          <w:tab w:val="left" w:pos="1134"/>
        </w:tabs>
        <w:ind w:left="680" w:hanging="680"/>
        <w:jc w:val="both"/>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121BD2" w:rsidRDefault="00A05868">
      <w:pPr>
        <w:widowControl/>
        <w:numPr>
          <w:ilvl w:val="1"/>
          <w:numId w:val="2"/>
        </w:numPr>
        <w:shd w:val="clear" w:color="auto" w:fill="FFFFFF"/>
        <w:tabs>
          <w:tab w:val="left" w:pos="1134"/>
          <w:tab w:val="left" w:pos="1276"/>
        </w:tabs>
        <w:ind w:left="680" w:hanging="680"/>
        <w:jc w:val="both"/>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rsidR="00121BD2" w:rsidRDefault="00A05868">
      <w:pPr>
        <w:widowControl/>
        <w:shd w:val="clear" w:color="auto" w:fill="FFFFFF"/>
        <w:tabs>
          <w:tab w:val="left" w:pos="1134"/>
        </w:tabs>
        <w:ind w:left="680" w:hanging="680"/>
        <w:jc w:val="both"/>
      </w:pPr>
      <w:r>
        <w:rPr>
          <w:sz w:val="24"/>
          <w:szCs w:val="24"/>
        </w:rPr>
        <w:tab/>
        <w:t xml:space="preserve">Устранение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Товара возвратить Покупателю его стоимость. Вывоз Товара для целей устранения недостатков (дефектов) осуществляется силами Поставщика и за его счет.  </w:t>
      </w:r>
    </w:p>
    <w:p w:rsidR="00121BD2" w:rsidRDefault="00A05868">
      <w:pPr>
        <w:pStyle w:val="afb"/>
        <w:widowControl/>
        <w:numPr>
          <w:ilvl w:val="1"/>
          <w:numId w:val="2"/>
        </w:numPr>
        <w:shd w:val="clear" w:color="auto" w:fill="FFFFFF"/>
        <w:tabs>
          <w:tab w:val="left" w:pos="1134"/>
          <w:tab w:val="left" w:pos="1276"/>
        </w:tabs>
        <w:ind w:left="680" w:hanging="680"/>
        <w:jc w:val="both"/>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121BD2" w:rsidRDefault="00A05868">
      <w:pPr>
        <w:numPr>
          <w:ilvl w:val="1"/>
          <w:numId w:val="2"/>
        </w:numPr>
        <w:shd w:val="clear" w:color="auto" w:fill="FFFFFF"/>
        <w:tabs>
          <w:tab w:val="left" w:pos="1134"/>
        </w:tabs>
        <w:ind w:left="680" w:hanging="680"/>
        <w:jc w:val="both"/>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121BD2" w:rsidRDefault="00A05868">
      <w:pPr>
        <w:numPr>
          <w:ilvl w:val="1"/>
          <w:numId w:val="2"/>
        </w:numPr>
        <w:shd w:val="clear" w:color="auto" w:fill="FFFFFF"/>
        <w:tabs>
          <w:tab w:val="left" w:pos="1134"/>
        </w:tabs>
        <w:ind w:left="680" w:hanging="680"/>
        <w:jc w:val="both"/>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121BD2" w:rsidRDefault="00121BD2">
      <w:pPr>
        <w:shd w:val="clear" w:color="auto" w:fill="FFFFFF"/>
        <w:tabs>
          <w:tab w:val="left" w:pos="1134"/>
        </w:tabs>
        <w:ind w:left="680" w:hanging="680"/>
        <w:jc w:val="both"/>
        <w:rPr>
          <w:sz w:val="24"/>
          <w:szCs w:val="24"/>
        </w:rPr>
      </w:pPr>
    </w:p>
    <w:p w:rsidR="00121BD2" w:rsidRDefault="00A05868">
      <w:pPr>
        <w:numPr>
          <w:ilvl w:val="0"/>
          <w:numId w:val="2"/>
        </w:numPr>
        <w:shd w:val="clear" w:color="auto" w:fill="FFFFFF"/>
        <w:ind w:left="680" w:hanging="680"/>
        <w:jc w:val="center"/>
      </w:pPr>
      <w:r>
        <w:rPr>
          <w:b/>
          <w:bCs/>
          <w:sz w:val="24"/>
          <w:szCs w:val="24"/>
        </w:rPr>
        <w:t>Ответственность Сторон</w:t>
      </w:r>
    </w:p>
    <w:p w:rsidR="00121BD2" w:rsidRDefault="00A05868">
      <w:pPr>
        <w:pStyle w:val="afb"/>
        <w:numPr>
          <w:ilvl w:val="1"/>
          <w:numId w:val="2"/>
        </w:numPr>
        <w:tabs>
          <w:tab w:val="left" w:pos="1276"/>
        </w:tabs>
        <w:ind w:left="680" w:hanging="680"/>
        <w:jc w:val="both"/>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121BD2" w:rsidRDefault="00A05868">
      <w:pPr>
        <w:widowControl/>
        <w:numPr>
          <w:ilvl w:val="1"/>
          <w:numId w:val="2"/>
        </w:numPr>
        <w:tabs>
          <w:tab w:val="left" w:pos="1276"/>
        </w:tabs>
        <w:ind w:left="680" w:hanging="680"/>
        <w:jc w:val="both"/>
      </w:pPr>
      <w:r>
        <w:rPr>
          <w:bCs/>
          <w:sz w:val="24"/>
          <w:szCs w:val="24"/>
        </w:rPr>
        <w:t xml:space="preserve">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рабочий день просрочки, начиная с 31 (тридцать первого дня) календарного дня просрочки (неустойка с 1 по 30 день просрочки не начисляются). </w:t>
      </w:r>
    </w:p>
    <w:p w:rsidR="00121BD2" w:rsidRDefault="00A05868">
      <w:pPr>
        <w:widowControl/>
        <w:tabs>
          <w:tab w:val="left" w:pos="1276"/>
        </w:tabs>
        <w:ind w:left="680" w:hanging="680"/>
        <w:jc w:val="both"/>
      </w:pPr>
      <w:r>
        <w:rPr>
          <w:bCs/>
          <w:sz w:val="24"/>
          <w:szCs w:val="24"/>
        </w:rPr>
        <w:t xml:space="preserve">5.3. </w:t>
      </w:r>
      <w:r>
        <w:rPr>
          <w:bCs/>
          <w:sz w:val="24"/>
          <w:szCs w:val="24"/>
        </w:rPr>
        <w:tab/>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Pr>
          <w:bCs/>
          <w:sz w:val="24"/>
          <w:szCs w:val="24"/>
        </w:rPr>
        <w:lastRenderedPageBreak/>
        <w:t>неустойки в размере 0,1 (ноль целых и одна десятая) процента от цены Договора за каждый день просрочки</w:t>
      </w:r>
      <w:r>
        <w:rPr>
          <w:sz w:val="24"/>
          <w:szCs w:val="24"/>
        </w:rPr>
        <w:t>.</w:t>
      </w:r>
    </w:p>
    <w:p w:rsidR="00121BD2" w:rsidRDefault="00A05868">
      <w:pPr>
        <w:pStyle w:val="afb"/>
        <w:widowControl/>
        <w:tabs>
          <w:tab w:val="left" w:pos="633"/>
        </w:tabs>
        <w:ind w:left="680" w:hanging="680"/>
        <w:jc w:val="both"/>
      </w:pPr>
      <w:r>
        <w:rPr>
          <w:bCs/>
          <w:sz w:val="24"/>
          <w:szCs w:val="24"/>
        </w:rPr>
        <w:tab/>
        <w:t>В случае несвоевременного устранения Поставщиком выявленных недостатков товара, Покупатель вправе потребовать уплаты Поставщиком:</w:t>
      </w:r>
    </w:p>
    <w:p w:rsidR="00121BD2" w:rsidRDefault="00A05868">
      <w:pPr>
        <w:pStyle w:val="afb"/>
        <w:widowControl/>
        <w:tabs>
          <w:tab w:val="left" w:pos="633"/>
        </w:tabs>
        <w:ind w:left="680" w:hanging="680"/>
        <w:jc w:val="both"/>
      </w:pPr>
      <w:r>
        <w:rPr>
          <w:bCs/>
          <w:sz w:val="24"/>
          <w:szCs w:val="24"/>
        </w:rPr>
        <w:t xml:space="preserve">-  </w:t>
      </w:r>
      <w:r>
        <w:rPr>
          <w:bCs/>
          <w:sz w:val="24"/>
          <w:szCs w:val="24"/>
        </w:rPr>
        <w:tab/>
        <w:t>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121BD2" w:rsidRDefault="00A05868">
      <w:pPr>
        <w:pStyle w:val="afb"/>
        <w:widowControl/>
        <w:tabs>
          <w:tab w:val="left" w:pos="1276"/>
        </w:tabs>
        <w:ind w:left="680" w:hanging="680"/>
        <w:jc w:val="both"/>
      </w:pPr>
      <w:r>
        <w:rPr>
          <w:bCs/>
          <w:sz w:val="24"/>
          <w:szCs w:val="24"/>
        </w:rPr>
        <w:t xml:space="preserve">- </w:t>
      </w:r>
      <w:r>
        <w:rPr>
          <w:bCs/>
          <w:sz w:val="24"/>
          <w:szCs w:val="24"/>
        </w:rPr>
        <w:tab/>
        <w:t>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121BD2" w:rsidRDefault="00A05868">
      <w:pPr>
        <w:widowControl/>
        <w:tabs>
          <w:tab w:val="left" w:pos="1701"/>
        </w:tabs>
        <w:ind w:left="680" w:hanging="680"/>
        <w:jc w:val="both"/>
      </w:pPr>
      <w:r>
        <w:rPr>
          <w:sz w:val="24"/>
          <w:szCs w:val="24"/>
        </w:rPr>
        <w:t xml:space="preserve">5.4. </w:t>
      </w:r>
      <w:r>
        <w:rPr>
          <w:sz w:val="24"/>
          <w:szCs w:val="24"/>
        </w:rPr>
        <w:tab/>
      </w:r>
      <w:r>
        <w:rPr>
          <w:rFonts w:eastAsia="Calibri"/>
          <w:bCs/>
          <w:sz w:val="24"/>
          <w:szCs w:val="24"/>
        </w:rPr>
        <w:t>В случае нарушения Поставщиком обязательств по поставке товара (партии товара), выполнению работ,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ранее принятые по Договору, и потребовать возврата уплаченных денежных средств.</w:t>
      </w:r>
    </w:p>
    <w:p w:rsidR="00121BD2" w:rsidRDefault="00A05868">
      <w:pPr>
        <w:pStyle w:val="afb"/>
        <w:widowControl/>
        <w:numPr>
          <w:ilvl w:val="1"/>
          <w:numId w:val="11"/>
        </w:numPr>
        <w:shd w:val="clear" w:color="auto" w:fill="FFFFFF"/>
        <w:tabs>
          <w:tab w:val="left" w:pos="1276"/>
        </w:tabs>
        <w:ind w:left="680" w:hanging="680"/>
        <w:jc w:val="both"/>
      </w:pPr>
      <w:r>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2 к Договору. </w:t>
      </w:r>
    </w:p>
    <w:p w:rsidR="00121BD2" w:rsidRDefault="00A05868">
      <w:pPr>
        <w:pStyle w:val="afb"/>
        <w:widowControl/>
        <w:numPr>
          <w:ilvl w:val="1"/>
          <w:numId w:val="11"/>
        </w:numPr>
        <w:shd w:val="clear" w:color="auto" w:fill="FFFFFF"/>
        <w:tabs>
          <w:tab w:val="left" w:pos="1276"/>
        </w:tabs>
        <w:ind w:left="680" w:hanging="680"/>
        <w:jc w:val="both"/>
      </w:pPr>
      <w:r>
        <w:rPr>
          <w:bCs/>
          <w:sz w:val="24"/>
          <w:szCs w:val="24"/>
        </w:rPr>
        <w:t xml:space="preserve">Если в результате составления и выставления Поставщиком счетов-фактур </w:t>
      </w:r>
      <w:r>
        <w:rPr>
          <w:bCs/>
          <w:sz w:val="24"/>
          <w:szCs w:val="24"/>
        </w:rPr>
        <w:br/>
        <w:t>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r>
        <w:rPr>
          <w:rStyle w:val="FootnoteCharacters"/>
          <w:bCs/>
          <w:sz w:val="24"/>
          <w:szCs w:val="24"/>
        </w:rPr>
        <w:t xml:space="preserve"> </w:t>
      </w:r>
    </w:p>
    <w:p w:rsidR="00121BD2" w:rsidRDefault="00A05868">
      <w:pPr>
        <w:pStyle w:val="afb"/>
        <w:widowControl/>
        <w:shd w:val="clear" w:color="auto" w:fill="FFFFFF"/>
        <w:tabs>
          <w:tab w:val="left" w:pos="1276"/>
        </w:tabs>
        <w:ind w:left="680" w:hanging="680"/>
        <w:jc w:val="both"/>
      </w:pPr>
      <w:r>
        <w:rPr>
          <w:bCs/>
          <w:sz w:val="24"/>
          <w:szCs w:val="24"/>
        </w:rPr>
        <w:tab/>
        <w:t>В случае нарушения Поставщиком сроков предоставления счетов-фактур, установленных пунктом 2.9 Договора, Покупатель вправе требовать уплаты Поставщиком штрафа в размере 50 000 (Пятидесяти тысяч) рублей за каждый случай нарушения.</w:t>
      </w:r>
      <w:r>
        <w:rPr>
          <w:rStyle w:val="FootnoteCharacters"/>
          <w:bCs/>
          <w:sz w:val="24"/>
          <w:szCs w:val="24"/>
        </w:rPr>
        <w:t xml:space="preserve"> </w:t>
      </w:r>
    </w:p>
    <w:p w:rsidR="00121BD2" w:rsidRDefault="00A05868">
      <w:pPr>
        <w:pStyle w:val="afb"/>
        <w:widowControl/>
        <w:numPr>
          <w:ilvl w:val="1"/>
          <w:numId w:val="11"/>
        </w:numPr>
        <w:shd w:val="clear" w:color="auto" w:fill="FFFFFF"/>
        <w:tabs>
          <w:tab w:val="left" w:pos="1276"/>
        </w:tabs>
        <w:ind w:left="680" w:hanging="680"/>
        <w:jc w:val="both"/>
      </w:pPr>
      <w:r>
        <w:rPr>
          <w:bCs/>
          <w:sz w:val="24"/>
          <w:szCs w:val="24"/>
        </w:rPr>
        <w:t xml:space="preserve">Поставщик несет ответственность перед Покупателем за причиненный ущерб </w:t>
      </w:r>
      <w:r>
        <w:rPr>
          <w:bCs/>
          <w:sz w:val="24"/>
          <w:szCs w:val="24"/>
        </w:rPr>
        <w:br/>
        <w:t>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121BD2" w:rsidRDefault="00A05868">
      <w:pPr>
        <w:pStyle w:val="afb"/>
        <w:widowControl/>
        <w:numPr>
          <w:ilvl w:val="1"/>
          <w:numId w:val="11"/>
        </w:numPr>
        <w:shd w:val="clear" w:color="auto" w:fill="FFFFFF"/>
        <w:tabs>
          <w:tab w:val="left" w:pos="1276"/>
        </w:tabs>
        <w:ind w:left="680" w:hanging="680"/>
        <w:jc w:val="both"/>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121BD2" w:rsidRDefault="00A05868">
      <w:pPr>
        <w:pStyle w:val="afb"/>
        <w:widowControl/>
        <w:numPr>
          <w:ilvl w:val="1"/>
          <w:numId w:val="11"/>
        </w:numPr>
        <w:shd w:val="clear" w:color="auto" w:fill="FFFFFF"/>
        <w:tabs>
          <w:tab w:val="left" w:pos="1276"/>
        </w:tabs>
        <w:ind w:left="680" w:hanging="680"/>
        <w:jc w:val="both"/>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121BD2" w:rsidRDefault="00A05868">
      <w:pPr>
        <w:pStyle w:val="afb"/>
        <w:widowControl/>
        <w:numPr>
          <w:ilvl w:val="1"/>
          <w:numId w:val="11"/>
        </w:numPr>
        <w:shd w:val="clear" w:color="auto" w:fill="FFFFFF"/>
        <w:tabs>
          <w:tab w:val="left" w:pos="1276"/>
        </w:tabs>
        <w:ind w:left="680" w:hanging="680"/>
        <w:jc w:val="both"/>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121BD2" w:rsidRDefault="00A05868">
      <w:pPr>
        <w:pStyle w:val="afb"/>
        <w:widowControl/>
        <w:numPr>
          <w:ilvl w:val="1"/>
          <w:numId w:val="11"/>
        </w:numPr>
        <w:shd w:val="clear" w:color="auto" w:fill="FFFFFF"/>
        <w:tabs>
          <w:tab w:val="left" w:pos="1276"/>
        </w:tabs>
        <w:ind w:left="680" w:hanging="680"/>
        <w:jc w:val="both"/>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Pr>
          <w:bCs/>
          <w:sz w:val="24"/>
          <w:szCs w:val="24"/>
        </w:rPr>
        <w:br/>
      </w:r>
      <w:r>
        <w:rPr>
          <w:bCs/>
          <w:sz w:val="24"/>
          <w:szCs w:val="24"/>
        </w:rPr>
        <w:lastRenderedPageBreak/>
        <w:t>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rsidR="00121BD2" w:rsidRDefault="00A05868">
      <w:pPr>
        <w:pStyle w:val="afb"/>
        <w:widowControl/>
        <w:numPr>
          <w:ilvl w:val="1"/>
          <w:numId w:val="11"/>
        </w:numPr>
        <w:shd w:val="clear" w:color="auto" w:fill="FFFFFF"/>
        <w:tabs>
          <w:tab w:val="left" w:pos="0"/>
          <w:tab w:val="left" w:pos="1418"/>
        </w:tabs>
        <w:ind w:left="680" w:hanging="680"/>
        <w:jc w:val="both"/>
      </w:pPr>
      <w:r>
        <w:rPr>
          <w:sz w:val="24"/>
          <w:szCs w:val="24"/>
        </w:rPr>
        <w:t xml:space="preserve">Уступка, </w:t>
      </w:r>
      <w:r>
        <w:rPr>
          <w:bCs/>
          <w:sz w:val="24"/>
          <w:szCs w:val="24"/>
        </w:rPr>
        <w:t xml:space="preserve">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r>
        <w:rPr>
          <w:sz w:val="24"/>
          <w:szCs w:val="24"/>
        </w:rPr>
        <w:t> </w:t>
      </w:r>
    </w:p>
    <w:p w:rsidR="00121BD2" w:rsidRDefault="00A05868">
      <w:pPr>
        <w:pStyle w:val="afb"/>
        <w:widowControl/>
        <w:numPr>
          <w:ilvl w:val="1"/>
          <w:numId w:val="11"/>
        </w:numPr>
        <w:shd w:val="clear" w:color="auto" w:fill="FFFFFF"/>
        <w:tabs>
          <w:tab w:val="left" w:pos="0"/>
          <w:tab w:val="left" w:pos="1418"/>
        </w:tabs>
        <w:ind w:left="680" w:hanging="680"/>
        <w:jc w:val="both"/>
      </w:pPr>
      <w:r>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rsidR="00121BD2" w:rsidRDefault="00A05868">
      <w:pPr>
        <w:pStyle w:val="afb"/>
        <w:widowControl/>
        <w:numPr>
          <w:ilvl w:val="1"/>
          <w:numId w:val="11"/>
        </w:numPr>
        <w:shd w:val="clear" w:color="auto" w:fill="FFFFFF"/>
        <w:tabs>
          <w:tab w:val="left" w:pos="1276"/>
        </w:tabs>
        <w:ind w:left="680" w:hanging="680"/>
        <w:jc w:val="both"/>
      </w:pPr>
      <w:r>
        <w:rPr>
          <w:bCs/>
          <w:sz w:val="24"/>
          <w:szCs w:val="24"/>
        </w:rPr>
        <w:t xml:space="preserve">За не поставку Товара Поставщик уплачивает Покупателю штраф в размере 10 (десяти) процентов от стоимости Договора. </w:t>
      </w:r>
    </w:p>
    <w:p w:rsidR="00121BD2" w:rsidRDefault="00121BD2">
      <w:pPr>
        <w:pStyle w:val="afb"/>
        <w:widowControl/>
        <w:shd w:val="clear" w:color="auto" w:fill="FFFFFF"/>
        <w:tabs>
          <w:tab w:val="left" w:pos="1276"/>
        </w:tabs>
        <w:ind w:left="680" w:hanging="680"/>
        <w:jc w:val="both"/>
        <w:rPr>
          <w:bCs/>
          <w:sz w:val="24"/>
          <w:szCs w:val="24"/>
        </w:rPr>
      </w:pPr>
    </w:p>
    <w:p w:rsidR="00121BD2" w:rsidRDefault="00A05868">
      <w:pPr>
        <w:pStyle w:val="afb"/>
        <w:widowControl/>
        <w:numPr>
          <w:ilvl w:val="0"/>
          <w:numId w:val="11"/>
        </w:numPr>
        <w:shd w:val="clear" w:color="auto" w:fill="FFFFFF"/>
        <w:tabs>
          <w:tab w:val="left" w:pos="0"/>
        </w:tabs>
        <w:ind w:left="680" w:hanging="680"/>
        <w:jc w:val="center"/>
      </w:pPr>
      <w:r>
        <w:rPr>
          <w:b/>
          <w:bCs/>
          <w:sz w:val="24"/>
          <w:szCs w:val="24"/>
        </w:rPr>
        <w:t>Конфиденциальность</w:t>
      </w:r>
    </w:p>
    <w:p w:rsidR="00121BD2" w:rsidRDefault="00A05868">
      <w:pPr>
        <w:pStyle w:val="afb"/>
        <w:widowControl/>
        <w:numPr>
          <w:ilvl w:val="1"/>
          <w:numId w:val="12"/>
        </w:numPr>
        <w:shd w:val="clear" w:color="auto" w:fill="FFFFFF"/>
        <w:tabs>
          <w:tab w:val="left" w:pos="0"/>
          <w:tab w:val="left" w:pos="709"/>
        </w:tabs>
        <w:ind w:left="680" w:hanging="680"/>
        <w:jc w:val="both"/>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121BD2" w:rsidRDefault="00A05868">
      <w:pPr>
        <w:widowControl/>
        <w:numPr>
          <w:ilvl w:val="0"/>
          <w:numId w:val="5"/>
        </w:numPr>
        <w:tabs>
          <w:tab w:val="left" w:pos="0"/>
          <w:tab w:val="left" w:pos="709"/>
          <w:tab w:val="left" w:pos="1418"/>
        </w:tabs>
        <w:ind w:left="680" w:hanging="680"/>
        <w:jc w:val="both"/>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121BD2" w:rsidRDefault="00A05868">
      <w:pPr>
        <w:widowControl/>
        <w:numPr>
          <w:ilvl w:val="0"/>
          <w:numId w:val="5"/>
        </w:numPr>
        <w:tabs>
          <w:tab w:val="left" w:pos="0"/>
          <w:tab w:val="left" w:pos="709"/>
          <w:tab w:val="left" w:pos="1418"/>
        </w:tabs>
        <w:ind w:left="680" w:hanging="680"/>
        <w:jc w:val="both"/>
      </w:pPr>
      <w:r>
        <w:rPr>
          <w:bCs/>
          <w:sz w:val="24"/>
          <w:szCs w:val="24"/>
        </w:rPr>
        <w:t xml:space="preserve">данная Информация не относится к категории общедоступной </w:t>
      </w:r>
      <w:r>
        <w:rPr>
          <w:bCs/>
          <w:sz w:val="24"/>
          <w:szCs w:val="24"/>
        </w:rPr>
        <w:br/>
        <w:t>или обязательной к раскрытию Покупателем в соответствии с законодательством Российской Федерации.</w:t>
      </w:r>
    </w:p>
    <w:p w:rsidR="00121BD2" w:rsidRDefault="00A05868">
      <w:pPr>
        <w:pStyle w:val="afb"/>
        <w:widowControl/>
        <w:numPr>
          <w:ilvl w:val="1"/>
          <w:numId w:val="12"/>
        </w:numPr>
        <w:shd w:val="clear" w:color="auto" w:fill="FFFFFF"/>
        <w:tabs>
          <w:tab w:val="left" w:pos="0"/>
          <w:tab w:val="left" w:pos="1134"/>
        </w:tabs>
        <w:ind w:left="680" w:hanging="680"/>
        <w:jc w:val="both"/>
      </w:pPr>
      <w:r>
        <w:rPr>
          <w:bCs/>
          <w:sz w:val="24"/>
          <w:szCs w:val="24"/>
        </w:rPr>
        <w:t xml:space="preserve">Условия Договора и сам факт его заключения составляют Информацию </w:t>
      </w:r>
      <w:r>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121BD2" w:rsidRDefault="00A05868">
      <w:pPr>
        <w:pStyle w:val="afb"/>
        <w:widowControl/>
        <w:numPr>
          <w:ilvl w:val="1"/>
          <w:numId w:val="12"/>
        </w:numPr>
        <w:shd w:val="clear" w:color="auto" w:fill="FFFFFF"/>
        <w:tabs>
          <w:tab w:val="left" w:pos="0"/>
          <w:tab w:val="left" w:pos="1134"/>
        </w:tabs>
        <w:ind w:left="680" w:hanging="680"/>
        <w:jc w:val="both"/>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121BD2" w:rsidRDefault="00A05868">
      <w:pPr>
        <w:pStyle w:val="afb"/>
        <w:widowControl/>
        <w:numPr>
          <w:ilvl w:val="1"/>
          <w:numId w:val="12"/>
        </w:numPr>
        <w:shd w:val="clear" w:color="auto" w:fill="FFFFFF"/>
        <w:tabs>
          <w:tab w:val="left" w:pos="0"/>
          <w:tab w:val="left" w:pos="1134"/>
        </w:tabs>
        <w:ind w:left="680" w:hanging="680"/>
        <w:jc w:val="both"/>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121BD2" w:rsidRDefault="00A05868">
      <w:pPr>
        <w:pStyle w:val="afb"/>
        <w:widowControl/>
        <w:numPr>
          <w:ilvl w:val="1"/>
          <w:numId w:val="12"/>
        </w:numPr>
        <w:shd w:val="clear" w:color="auto" w:fill="FFFFFF"/>
        <w:tabs>
          <w:tab w:val="left" w:pos="0"/>
          <w:tab w:val="left" w:pos="1134"/>
        </w:tabs>
        <w:ind w:left="680" w:hanging="680"/>
        <w:jc w:val="both"/>
      </w:pPr>
      <w:r>
        <w:rPr>
          <w:bCs/>
          <w:sz w:val="24"/>
          <w:szCs w:val="24"/>
        </w:rPr>
        <w:t>Информация может включать в себя, в том числе, но не ограничиваясь:</w:t>
      </w:r>
    </w:p>
    <w:p w:rsidR="00121BD2" w:rsidRDefault="00A05868">
      <w:pPr>
        <w:widowControl/>
        <w:numPr>
          <w:ilvl w:val="0"/>
          <w:numId w:val="5"/>
        </w:numPr>
        <w:tabs>
          <w:tab w:val="left" w:pos="0"/>
          <w:tab w:val="left" w:pos="1418"/>
        </w:tabs>
        <w:ind w:left="680" w:hanging="680"/>
        <w:jc w:val="both"/>
      </w:pPr>
      <w:r>
        <w:rPr>
          <w:bCs/>
          <w:sz w:val="24"/>
          <w:szCs w:val="24"/>
        </w:rPr>
        <w:t xml:space="preserve">финансовую </w:t>
      </w:r>
      <w:r>
        <w:rPr>
          <w:bCs/>
          <w:sz w:val="24"/>
          <w:szCs w:val="24"/>
          <w:lang w:val="en-US"/>
        </w:rPr>
        <w:t>(</w:t>
      </w:r>
      <w:r>
        <w:rPr>
          <w:bCs/>
          <w:sz w:val="24"/>
          <w:szCs w:val="24"/>
        </w:rPr>
        <w:t>бухгалтерскую) отчетность;</w:t>
      </w:r>
    </w:p>
    <w:p w:rsidR="00121BD2" w:rsidRDefault="00A05868">
      <w:pPr>
        <w:widowControl/>
        <w:numPr>
          <w:ilvl w:val="0"/>
          <w:numId w:val="5"/>
        </w:numPr>
        <w:tabs>
          <w:tab w:val="left" w:pos="0"/>
          <w:tab w:val="left" w:pos="1418"/>
        </w:tabs>
        <w:ind w:left="680" w:hanging="680"/>
        <w:jc w:val="both"/>
      </w:pPr>
      <w:r>
        <w:rPr>
          <w:bCs/>
          <w:sz w:val="24"/>
          <w:szCs w:val="24"/>
        </w:rPr>
        <w:t>учетные регистры бухгалтерского учета;</w:t>
      </w:r>
    </w:p>
    <w:p w:rsidR="00121BD2" w:rsidRDefault="00A05868">
      <w:pPr>
        <w:widowControl/>
        <w:numPr>
          <w:ilvl w:val="0"/>
          <w:numId w:val="5"/>
        </w:numPr>
        <w:tabs>
          <w:tab w:val="left" w:pos="0"/>
          <w:tab w:val="left" w:pos="1418"/>
        </w:tabs>
        <w:ind w:left="680" w:hanging="680"/>
        <w:jc w:val="both"/>
      </w:pPr>
      <w:r>
        <w:rPr>
          <w:bCs/>
          <w:sz w:val="24"/>
          <w:szCs w:val="24"/>
        </w:rPr>
        <w:t>бизнес-планы;</w:t>
      </w:r>
    </w:p>
    <w:p w:rsidR="00121BD2" w:rsidRDefault="00A05868">
      <w:pPr>
        <w:widowControl/>
        <w:numPr>
          <w:ilvl w:val="0"/>
          <w:numId w:val="5"/>
        </w:numPr>
        <w:tabs>
          <w:tab w:val="left" w:pos="0"/>
          <w:tab w:val="left" w:pos="1418"/>
        </w:tabs>
        <w:ind w:left="680" w:hanging="680"/>
        <w:jc w:val="both"/>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121BD2" w:rsidRDefault="00A05868">
      <w:pPr>
        <w:widowControl/>
        <w:numPr>
          <w:ilvl w:val="0"/>
          <w:numId w:val="5"/>
        </w:numPr>
        <w:tabs>
          <w:tab w:val="left" w:pos="0"/>
          <w:tab w:val="left" w:pos="1418"/>
        </w:tabs>
        <w:ind w:left="680" w:hanging="680"/>
        <w:jc w:val="both"/>
      </w:pPr>
      <w:r>
        <w:rPr>
          <w:bCs/>
          <w:sz w:val="24"/>
          <w:szCs w:val="24"/>
        </w:rPr>
        <w:t>сведения о финансовых, правовых, организационных и других взаимоотношениях между Покупателем и третьими лицами;</w:t>
      </w:r>
    </w:p>
    <w:p w:rsidR="00121BD2" w:rsidRDefault="00A05868">
      <w:pPr>
        <w:widowControl/>
        <w:numPr>
          <w:ilvl w:val="0"/>
          <w:numId w:val="5"/>
        </w:numPr>
        <w:tabs>
          <w:tab w:val="left" w:pos="0"/>
          <w:tab w:val="left" w:pos="1418"/>
        </w:tabs>
        <w:ind w:left="680" w:hanging="680"/>
        <w:jc w:val="both"/>
      </w:pPr>
      <w:r>
        <w:rPr>
          <w:bCs/>
          <w:sz w:val="24"/>
          <w:szCs w:val="24"/>
        </w:rPr>
        <w:t xml:space="preserve">сведения о находящихся на регистрации товарных знаках Покупателя, а также </w:t>
      </w:r>
      <w:r>
        <w:rPr>
          <w:bCs/>
          <w:sz w:val="24"/>
          <w:szCs w:val="24"/>
        </w:rPr>
        <w:br/>
        <w:t>об объектах интеллектуальной собственности Покупателя, сведения о которых не являются опубликованными;</w:t>
      </w:r>
    </w:p>
    <w:p w:rsidR="00121BD2" w:rsidRDefault="00A05868">
      <w:pPr>
        <w:widowControl/>
        <w:numPr>
          <w:ilvl w:val="0"/>
          <w:numId w:val="5"/>
        </w:numPr>
        <w:tabs>
          <w:tab w:val="left" w:pos="0"/>
          <w:tab w:val="left" w:pos="1418"/>
        </w:tabs>
        <w:ind w:left="680" w:hanging="680"/>
        <w:jc w:val="both"/>
      </w:pPr>
      <w:r>
        <w:rPr>
          <w:bCs/>
          <w:sz w:val="24"/>
          <w:szCs w:val="24"/>
        </w:rPr>
        <w:t xml:space="preserve">сведения о Поставщиках, поставщиках оборудования и материалов, а также </w:t>
      </w:r>
      <w:r>
        <w:rPr>
          <w:bCs/>
          <w:sz w:val="24"/>
          <w:szCs w:val="24"/>
        </w:rPr>
        <w:br/>
        <w:t>о покупателях товара Покупателя и их аффилированных лицах;</w:t>
      </w:r>
    </w:p>
    <w:p w:rsidR="00121BD2" w:rsidRDefault="00A05868">
      <w:pPr>
        <w:widowControl/>
        <w:numPr>
          <w:ilvl w:val="0"/>
          <w:numId w:val="5"/>
        </w:numPr>
        <w:tabs>
          <w:tab w:val="left" w:pos="0"/>
          <w:tab w:val="left" w:pos="1418"/>
        </w:tabs>
        <w:ind w:left="680" w:hanging="680"/>
        <w:jc w:val="both"/>
      </w:pPr>
      <w:r>
        <w:rPr>
          <w:bCs/>
          <w:sz w:val="24"/>
          <w:szCs w:val="24"/>
        </w:rPr>
        <w:t>сведения об объемах производства и / или реализации товара и услуг Покупателя или его аффилированных лиц;</w:t>
      </w:r>
    </w:p>
    <w:p w:rsidR="00121BD2" w:rsidRDefault="00A05868">
      <w:pPr>
        <w:widowControl/>
        <w:numPr>
          <w:ilvl w:val="0"/>
          <w:numId w:val="5"/>
        </w:numPr>
        <w:tabs>
          <w:tab w:val="left" w:pos="0"/>
          <w:tab w:val="left" w:pos="1418"/>
        </w:tabs>
        <w:ind w:left="680" w:hanging="680"/>
        <w:jc w:val="both"/>
      </w:pPr>
      <w:r>
        <w:rPr>
          <w:bCs/>
          <w:sz w:val="24"/>
          <w:szCs w:val="24"/>
        </w:rPr>
        <w:t>материалы обобщения, анализа, оценки, иных действий по обработке вышеуказанной Информации и документов.</w:t>
      </w:r>
    </w:p>
    <w:p w:rsidR="00121BD2" w:rsidRDefault="00A05868">
      <w:pPr>
        <w:pStyle w:val="afb"/>
        <w:widowControl/>
        <w:numPr>
          <w:ilvl w:val="1"/>
          <w:numId w:val="12"/>
        </w:numPr>
        <w:shd w:val="clear" w:color="auto" w:fill="FFFFFF"/>
        <w:tabs>
          <w:tab w:val="left" w:pos="0"/>
          <w:tab w:val="left" w:pos="1134"/>
        </w:tabs>
        <w:ind w:left="680" w:hanging="680"/>
        <w:jc w:val="both"/>
      </w:pPr>
      <w:bookmarkStart w:id="6" w:name="_Ref361337849"/>
      <w:r>
        <w:rPr>
          <w:bCs/>
          <w:sz w:val="24"/>
          <w:szCs w:val="24"/>
        </w:rPr>
        <w:lastRenderedPageBreak/>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rsidR="00121BD2" w:rsidRDefault="00A05868">
      <w:pPr>
        <w:pStyle w:val="afb"/>
        <w:widowControl/>
        <w:numPr>
          <w:ilvl w:val="2"/>
          <w:numId w:val="12"/>
        </w:numPr>
        <w:shd w:val="clear" w:color="auto" w:fill="FFFFFF"/>
        <w:tabs>
          <w:tab w:val="left" w:pos="1418"/>
        </w:tabs>
        <w:ind w:left="680" w:hanging="680"/>
        <w:jc w:val="both"/>
      </w:pPr>
      <w:r>
        <w:rPr>
          <w:bCs/>
          <w:sz w:val="24"/>
          <w:szCs w:val="24"/>
        </w:rPr>
        <w:t xml:space="preserve">Не разглашать, не обсуждать содержание, не предоставлять копий, </w:t>
      </w:r>
      <w:r>
        <w:rPr>
          <w:bCs/>
          <w:sz w:val="24"/>
          <w:szCs w:val="24"/>
        </w:rPr>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без получения предварительного письменного согласия Покупателя, за исключением случаев, предусмотренных законодательством Российской Федерации и пункте 6.6.7 Договора.</w:t>
      </w:r>
    </w:p>
    <w:p w:rsidR="00121BD2" w:rsidRDefault="00A05868">
      <w:pPr>
        <w:pStyle w:val="afb"/>
        <w:widowControl/>
        <w:numPr>
          <w:ilvl w:val="2"/>
          <w:numId w:val="12"/>
        </w:numPr>
        <w:shd w:val="clear" w:color="auto" w:fill="FFFFFF"/>
        <w:tabs>
          <w:tab w:val="left" w:pos="1418"/>
        </w:tabs>
        <w:ind w:left="680" w:hanging="680"/>
        <w:jc w:val="both"/>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в отношении защиты </w:t>
      </w:r>
      <w:r w:rsidR="00B11F31">
        <w:rPr>
          <w:bCs/>
          <w:sz w:val="24"/>
          <w:szCs w:val="24"/>
        </w:rPr>
        <w:t>Информации,</w:t>
      </w:r>
      <w:r>
        <w:rPr>
          <w:bCs/>
          <w:sz w:val="24"/>
          <w:szCs w:val="24"/>
        </w:rPr>
        <w:t xml:space="preserve"> обычно используемые им меры защиты.</w:t>
      </w:r>
    </w:p>
    <w:p w:rsidR="00121BD2" w:rsidRDefault="00A05868">
      <w:pPr>
        <w:pStyle w:val="afb"/>
        <w:widowControl/>
        <w:numPr>
          <w:ilvl w:val="2"/>
          <w:numId w:val="12"/>
        </w:numPr>
        <w:shd w:val="clear" w:color="auto" w:fill="FFFFFF"/>
        <w:tabs>
          <w:tab w:val="left" w:pos="1418"/>
        </w:tabs>
        <w:ind w:left="680" w:hanging="680"/>
        <w:jc w:val="both"/>
      </w:pPr>
      <w:r>
        <w:rPr>
          <w:bCs/>
          <w:sz w:val="24"/>
          <w:szCs w:val="24"/>
        </w:rPr>
        <w:t xml:space="preserve">Использовать Информацию исключительно для целей, для которых она была предоставлена. </w:t>
      </w:r>
    </w:p>
    <w:p w:rsidR="00121BD2" w:rsidRDefault="00A05868">
      <w:pPr>
        <w:pStyle w:val="afb"/>
        <w:widowControl/>
        <w:numPr>
          <w:ilvl w:val="2"/>
          <w:numId w:val="12"/>
        </w:numPr>
        <w:shd w:val="clear" w:color="auto" w:fill="FFFFFF"/>
        <w:tabs>
          <w:tab w:val="left" w:pos="1418"/>
        </w:tabs>
        <w:ind w:left="680" w:hanging="680"/>
        <w:jc w:val="both"/>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121BD2" w:rsidRDefault="00A05868">
      <w:pPr>
        <w:pStyle w:val="afb"/>
        <w:widowControl/>
        <w:numPr>
          <w:ilvl w:val="2"/>
          <w:numId w:val="12"/>
        </w:numPr>
        <w:shd w:val="clear" w:color="auto" w:fill="FFFFFF"/>
        <w:tabs>
          <w:tab w:val="left" w:pos="1418"/>
        </w:tabs>
        <w:ind w:left="680" w:hanging="680"/>
        <w:jc w:val="both"/>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121BD2" w:rsidRDefault="00A05868">
      <w:pPr>
        <w:pStyle w:val="afb"/>
        <w:widowControl/>
        <w:numPr>
          <w:ilvl w:val="2"/>
          <w:numId w:val="12"/>
        </w:numPr>
        <w:shd w:val="clear" w:color="auto" w:fill="FFFFFF"/>
        <w:tabs>
          <w:tab w:val="left" w:pos="1418"/>
        </w:tabs>
        <w:ind w:left="680" w:hanging="680"/>
        <w:jc w:val="both"/>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Pr>
          <w:bCs/>
          <w:sz w:val="24"/>
          <w:szCs w:val="24"/>
        </w:rPr>
        <w:br/>
        <w:t xml:space="preserve">на технических средствах Поставщика. При этом Покупатель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121BD2" w:rsidRDefault="00A05868">
      <w:pPr>
        <w:pStyle w:val="afb"/>
        <w:widowControl/>
        <w:numPr>
          <w:ilvl w:val="2"/>
          <w:numId w:val="12"/>
        </w:numPr>
        <w:shd w:val="clear" w:color="auto" w:fill="FFFFFF"/>
        <w:tabs>
          <w:tab w:val="left" w:pos="1418"/>
        </w:tabs>
        <w:ind w:left="680" w:hanging="680"/>
        <w:jc w:val="both"/>
      </w:pPr>
      <w:bookmarkStart w:id="7" w:name="_Ref361337832"/>
      <w:r>
        <w:rPr>
          <w:bCs/>
          <w:sz w:val="24"/>
          <w:szCs w:val="24"/>
        </w:rPr>
        <w:t xml:space="preserve">Раскрывать Информацию своим работникам, членам органов управления </w:t>
      </w:r>
      <w:r>
        <w:rPr>
          <w:bCs/>
          <w:sz w:val="24"/>
          <w:szCs w:val="24"/>
        </w:rPr>
        <w:br/>
        <w:t>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7"/>
    </w:p>
    <w:p w:rsidR="00121BD2" w:rsidRDefault="00A05868">
      <w:pPr>
        <w:pStyle w:val="afb"/>
        <w:widowControl/>
        <w:numPr>
          <w:ilvl w:val="2"/>
          <w:numId w:val="12"/>
        </w:numPr>
        <w:shd w:val="clear" w:color="auto" w:fill="FFFFFF"/>
        <w:tabs>
          <w:tab w:val="left" w:pos="1418"/>
        </w:tabs>
        <w:ind w:left="680" w:hanging="680"/>
        <w:jc w:val="both"/>
      </w:pPr>
      <w:r>
        <w:rPr>
          <w:bCs/>
          <w:sz w:val="24"/>
          <w:szCs w:val="24"/>
        </w:rPr>
        <w:t>Не разглашать третьим лицам факты передачи или получения Информации.</w:t>
      </w:r>
    </w:p>
    <w:p w:rsidR="00121BD2" w:rsidRDefault="00A05868">
      <w:pPr>
        <w:pStyle w:val="afb"/>
        <w:widowControl/>
        <w:numPr>
          <w:ilvl w:val="1"/>
          <w:numId w:val="12"/>
        </w:numPr>
        <w:shd w:val="clear" w:color="auto" w:fill="FFFFFF"/>
        <w:ind w:left="680" w:hanging="680"/>
        <w:jc w:val="both"/>
      </w:pPr>
      <w:bookmarkStart w:id="8" w:name="_Ref361337863"/>
      <w:r>
        <w:rPr>
          <w:bCs/>
          <w:sz w:val="24"/>
          <w:szCs w:val="24"/>
        </w:rPr>
        <w:t>Поставщик, нарушивший условия настоящего раздела Договора, возмещает Покупателю убытки, вызванные таким нарушением, в течение 10 (десяти) календарных дней с даты получения соответствующего письменного требования Покупателя.</w:t>
      </w:r>
      <w:bookmarkEnd w:id="8"/>
    </w:p>
    <w:p w:rsidR="00121BD2" w:rsidRDefault="00A05868">
      <w:pPr>
        <w:numPr>
          <w:ilvl w:val="1"/>
          <w:numId w:val="12"/>
        </w:numPr>
        <w:shd w:val="clear" w:color="auto" w:fill="FFFFFF"/>
        <w:ind w:left="680" w:hanging="680"/>
        <w:jc w:val="both"/>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121BD2" w:rsidRDefault="00121BD2">
      <w:pPr>
        <w:shd w:val="clear" w:color="auto" w:fill="FFFFFF"/>
        <w:ind w:left="680" w:hanging="680"/>
        <w:jc w:val="both"/>
        <w:rPr>
          <w:bCs/>
          <w:sz w:val="24"/>
          <w:szCs w:val="24"/>
        </w:rPr>
      </w:pPr>
    </w:p>
    <w:p w:rsidR="00121BD2" w:rsidRDefault="00A05868">
      <w:pPr>
        <w:pStyle w:val="afb"/>
        <w:widowControl/>
        <w:numPr>
          <w:ilvl w:val="0"/>
          <w:numId w:val="12"/>
        </w:numPr>
        <w:shd w:val="clear" w:color="auto" w:fill="FFFFFF"/>
        <w:ind w:left="680" w:hanging="680"/>
        <w:jc w:val="center"/>
      </w:pPr>
      <w:r>
        <w:rPr>
          <w:b/>
          <w:bCs/>
          <w:sz w:val="24"/>
          <w:szCs w:val="24"/>
        </w:rPr>
        <w:t>Антикоррупционная оговорка</w:t>
      </w:r>
    </w:p>
    <w:p w:rsidR="00121BD2" w:rsidRDefault="00A05868">
      <w:pPr>
        <w:numPr>
          <w:ilvl w:val="1"/>
          <w:numId w:val="12"/>
        </w:numPr>
        <w:shd w:val="clear" w:color="auto" w:fill="FFFFFF"/>
        <w:ind w:left="680" w:hanging="680"/>
        <w:jc w:val="both"/>
      </w:pPr>
      <w:r>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121BD2" w:rsidRDefault="00A05868">
      <w:pPr>
        <w:numPr>
          <w:ilvl w:val="1"/>
          <w:numId w:val="12"/>
        </w:numPr>
        <w:shd w:val="clear" w:color="auto" w:fill="FFFFFF"/>
        <w:ind w:left="680" w:hanging="680"/>
        <w:jc w:val="both"/>
      </w:pPr>
      <w:r>
        <w:rPr>
          <w:bCs/>
          <w:sz w:val="24"/>
          <w:szCs w:val="24"/>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w:t>
      </w:r>
      <w:r>
        <w:rPr>
          <w:bCs/>
          <w:sz w:val="24"/>
          <w:szCs w:val="24"/>
        </w:rPr>
        <w:lastRenderedPageBreak/>
        <w:t>Применимого права и международных актов о противодействии коррупции, легализации (отмыванию) доходов, полученных преступным путем.</w:t>
      </w:r>
    </w:p>
    <w:p w:rsidR="00121BD2" w:rsidRDefault="00A05868">
      <w:pPr>
        <w:numPr>
          <w:ilvl w:val="1"/>
          <w:numId w:val="12"/>
        </w:numPr>
        <w:shd w:val="clear" w:color="auto" w:fill="FFFFFF"/>
        <w:ind w:left="680" w:hanging="680"/>
        <w:jc w:val="both"/>
      </w:pPr>
      <w:r>
        <w:rPr>
          <w:bCs/>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21BD2" w:rsidRDefault="00A05868">
      <w:pPr>
        <w:numPr>
          <w:ilvl w:val="1"/>
          <w:numId w:val="12"/>
        </w:numPr>
        <w:shd w:val="clear" w:color="auto" w:fill="FFFFFF"/>
        <w:ind w:left="680" w:hanging="680"/>
        <w:jc w:val="both"/>
      </w:pPr>
      <w:r>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21BD2" w:rsidRDefault="00A05868">
      <w:pPr>
        <w:numPr>
          <w:ilvl w:val="1"/>
          <w:numId w:val="12"/>
        </w:numPr>
        <w:shd w:val="clear" w:color="auto" w:fill="FFFFFF"/>
        <w:ind w:left="680" w:hanging="680"/>
        <w:jc w:val="both"/>
      </w:pPr>
      <w:r>
        <w:rPr>
          <w:bCs/>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121BD2" w:rsidRDefault="00A05868">
      <w:pPr>
        <w:numPr>
          <w:ilvl w:val="1"/>
          <w:numId w:val="12"/>
        </w:numPr>
        <w:shd w:val="clear" w:color="auto" w:fill="FFFFFF"/>
        <w:ind w:left="680" w:hanging="680"/>
        <w:jc w:val="both"/>
      </w:pPr>
      <w:r>
        <w:rPr>
          <w:bCs/>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121BD2" w:rsidRDefault="00A05868">
      <w:pPr>
        <w:numPr>
          <w:ilvl w:val="1"/>
          <w:numId w:val="12"/>
        </w:numPr>
        <w:shd w:val="clear" w:color="auto" w:fill="FFFFFF"/>
        <w:ind w:left="680" w:hanging="680"/>
        <w:jc w:val="both"/>
      </w:pPr>
      <w:r>
        <w:rPr>
          <w:bCs/>
          <w:sz w:val="24"/>
          <w:szCs w:val="24"/>
        </w:rPr>
        <w:t xml:space="preserve">Каналы связи Линия доверия Группы РусГидро: </w:t>
      </w:r>
    </w:p>
    <w:p w:rsidR="00121BD2" w:rsidRDefault="00A05868">
      <w:pPr>
        <w:shd w:val="clear" w:color="auto" w:fill="FFFFFF"/>
        <w:jc w:val="both"/>
      </w:pPr>
      <w:r>
        <w:rPr>
          <w:bCs/>
          <w:sz w:val="24"/>
          <w:szCs w:val="24"/>
        </w:rPr>
        <w:t>7.7.1.</w:t>
      </w:r>
      <w:r>
        <w:rPr>
          <w:bCs/>
          <w:sz w:val="24"/>
          <w:szCs w:val="24"/>
        </w:rPr>
        <w:tab/>
        <w:t>Электронная почта: ld@rushydro.ru.</w:t>
      </w:r>
    </w:p>
    <w:p w:rsidR="00121BD2" w:rsidRDefault="00A05868">
      <w:pPr>
        <w:shd w:val="clear" w:color="auto" w:fill="FFFFFF"/>
        <w:tabs>
          <w:tab w:val="left" w:pos="675"/>
        </w:tabs>
        <w:jc w:val="both"/>
      </w:pPr>
      <w:r>
        <w:rPr>
          <w:bCs/>
          <w:sz w:val="24"/>
          <w:szCs w:val="24"/>
        </w:rPr>
        <w:t>7.7.2.</w:t>
      </w:r>
      <w:r>
        <w:rPr>
          <w:bCs/>
          <w:sz w:val="24"/>
          <w:szCs w:val="24"/>
        </w:rPr>
        <w:tab/>
        <w:t xml:space="preserve">Специальная форма «обратной связи», размещенная на официальном сайте Общества </w:t>
      </w:r>
      <w:r>
        <w:rPr>
          <w:bCs/>
          <w:sz w:val="24"/>
          <w:szCs w:val="24"/>
        </w:rPr>
        <w:tab/>
        <w:t xml:space="preserve">в сети интернет: http://www.rushydro.ru/ (далее перейти по ссылке «Линия доверия» и </w:t>
      </w:r>
      <w:r>
        <w:rPr>
          <w:bCs/>
          <w:sz w:val="24"/>
          <w:szCs w:val="24"/>
        </w:rPr>
        <w:tab/>
        <w:t>заполнить поля специальной формы «обратной связи»);</w:t>
      </w:r>
    </w:p>
    <w:p w:rsidR="00121BD2" w:rsidRDefault="00A05868">
      <w:pPr>
        <w:shd w:val="clear" w:color="auto" w:fill="FFFFFF"/>
        <w:jc w:val="both"/>
      </w:pPr>
      <w:r>
        <w:rPr>
          <w:bCs/>
          <w:sz w:val="24"/>
          <w:szCs w:val="24"/>
        </w:rPr>
        <w:t>7.7.3.</w:t>
      </w:r>
      <w:r>
        <w:rPr>
          <w:bCs/>
          <w:sz w:val="24"/>
          <w:szCs w:val="24"/>
        </w:rPr>
        <w:tab/>
        <w:t xml:space="preserve">Телефонный автоответчик (необходимо позвонить по телефону +7(495) 785-09-37 </w:t>
      </w:r>
      <w:r>
        <w:rPr>
          <w:bCs/>
          <w:sz w:val="24"/>
          <w:szCs w:val="24"/>
        </w:rPr>
        <w:tab/>
        <w:t>(круглосуточно), дождаться сигнала о начале записи и оставить устное обращение).</w:t>
      </w:r>
    </w:p>
    <w:p w:rsidR="00121BD2" w:rsidRDefault="00121BD2">
      <w:pPr>
        <w:shd w:val="clear" w:color="auto" w:fill="FFFFFF"/>
        <w:ind w:left="680" w:hanging="680"/>
        <w:jc w:val="both"/>
        <w:rPr>
          <w:bCs/>
          <w:sz w:val="24"/>
          <w:szCs w:val="24"/>
        </w:rPr>
      </w:pPr>
    </w:p>
    <w:p w:rsidR="00121BD2" w:rsidRDefault="00A05868">
      <w:pPr>
        <w:pStyle w:val="afb"/>
        <w:widowControl/>
        <w:numPr>
          <w:ilvl w:val="0"/>
          <w:numId w:val="12"/>
        </w:numPr>
        <w:shd w:val="clear" w:color="auto" w:fill="FFFFFF"/>
        <w:ind w:left="680" w:hanging="680"/>
        <w:jc w:val="center"/>
      </w:pPr>
      <w:r>
        <w:rPr>
          <w:b/>
          <w:bCs/>
          <w:sz w:val="24"/>
          <w:szCs w:val="24"/>
        </w:rPr>
        <w:t>Обстоятельства непреодолимой силы (форс-мажор)</w:t>
      </w:r>
    </w:p>
    <w:p w:rsidR="00121BD2" w:rsidRDefault="00A05868">
      <w:pPr>
        <w:pStyle w:val="afb"/>
        <w:widowControl/>
        <w:numPr>
          <w:ilvl w:val="1"/>
          <w:numId w:val="12"/>
        </w:numPr>
        <w:shd w:val="clear" w:color="auto" w:fill="FFFFFF"/>
        <w:tabs>
          <w:tab w:val="left" w:pos="0"/>
          <w:tab w:val="left" w:pos="1134"/>
          <w:tab w:val="left" w:pos="1418"/>
        </w:tabs>
        <w:ind w:left="680" w:hanging="680"/>
        <w:jc w:val="both"/>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121BD2" w:rsidRDefault="00A05868">
      <w:pPr>
        <w:pStyle w:val="afb"/>
        <w:widowControl/>
        <w:numPr>
          <w:ilvl w:val="1"/>
          <w:numId w:val="12"/>
        </w:numPr>
        <w:shd w:val="clear" w:color="auto" w:fill="FFFFFF"/>
        <w:tabs>
          <w:tab w:val="left" w:pos="0"/>
          <w:tab w:val="left" w:pos="1134"/>
          <w:tab w:val="left" w:pos="1418"/>
        </w:tabs>
        <w:ind w:left="680" w:hanging="680"/>
        <w:jc w:val="both"/>
      </w:pPr>
      <w:r>
        <w:rPr>
          <w:bCs/>
          <w:sz w:val="24"/>
          <w:szCs w:val="24"/>
        </w:rPr>
        <w:t xml:space="preserve">Сторона имеет право ссылаться на обстоятельства непреодолимой силы только </w:t>
      </w:r>
      <w:r>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121BD2" w:rsidRDefault="00A05868">
      <w:pPr>
        <w:pStyle w:val="afb"/>
        <w:widowControl/>
        <w:numPr>
          <w:ilvl w:val="1"/>
          <w:numId w:val="12"/>
        </w:numPr>
        <w:shd w:val="clear" w:color="auto" w:fill="FFFFFF"/>
        <w:tabs>
          <w:tab w:val="left" w:pos="0"/>
          <w:tab w:val="left" w:pos="1134"/>
          <w:tab w:val="left" w:pos="1418"/>
        </w:tabs>
        <w:ind w:left="680" w:hanging="680"/>
        <w:jc w:val="both"/>
      </w:pPr>
      <w:r>
        <w:rPr>
          <w:bCs/>
          <w:sz w:val="24"/>
          <w:szCs w:val="24"/>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121BD2" w:rsidRDefault="00A05868">
      <w:pPr>
        <w:pStyle w:val="afb"/>
        <w:widowControl/>
        <w:numPr>
          <w:ilvl w:val="1"/>
          <w:numId w:val="12"/>
        </w:numPr>
        <w:shd w:val="clear" w:color="auto" w:fill="FFFFFF"/>
        <w:tabs>
          <w:tab w:val="left" w:pos="0"/>
          <w:tab w:val="left" w:pos="1134"/>
          <w:tab w:val="left" w:pos="1418"/>
        </w:tabs>
        <w:ind w:left="680" w:hanging="680"/>
        <w:jc w:val="both"/>
      </w:pPr>
      <w:r>
        <w:rPr>
          <w:bCs/>
          <w:sz w:val="24"/>
          <w:szCs w:val="24"/>
        </w:rPr>
        <w:lastRenderedPageBreak/>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121BD2" w:rsidRDefault="00A05868">
      <w:pPr>
        <w:pStyle w:val="afb"/>
        <w:widowControl/>
        <w:numPr>
          <w:ilvl w:val="1"/>
          <w:numId w:val="12"/>
        </w:numPr>
        <w:shd w:val="clear" w:color="auto" w:fill="FFFFFF"/>
        <w:tabs>
          <w:tab w:val="left" w:pos="0"/>
          <w:tab w:val="left" w:pos="1134"/>
          <w:tab w:val="left" w:pos="1418"/>
        </w:tabs>
        <w:ind w:left="680" w:hanging="680"/>
        <w:jc w:val="both"/>
      </w:pPr>
      <w:r>
        <w:rPr>
          <w:bCs/>
          <w:sz w:val="24"/>
          <w:szCs w:val="24"/>
        </w:rPr>
        <w:t xml:space="preserve">Отсутствие уведомления или несвоевременное </w:t>
      </w:r>
      <w:r w:rsidR="00B11F31">
        <w:rPr>
          <w:bCs/>
          <w:sz w:val="24"/>
          <w:szCs w:val="24"/>
        </w:rPr>
        <w:t>уведомление об</w:t>
      </w:r>
      <w:r>
        <w:rPr>
          <w:bCs/>
          <w:sz w:val="24"/>
          <w:szCs w:val="24"/>
        </w:rPr>
        <w:t xml:space="preserve">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121BD2" w:rsidRDefault="00A05868">
      <w:pPr>
        <w:pStyle w:val="afb"/>
        <w:widowControl/>
        <w:numPr>
          <w:ilvl w:val="1"/>
          <w:numId w:val="12"/>
        </w:numPr>
        <w:shd w:val="clear" w:color="auto" w:fill="FFFFFF"/>
        <w:tabs>
          <w:tab w:val="left" w:pos="675"/>
          <w:tab w:val="left" w:pos="1134"/>
          <w:tab w:val="left" w:pos="1418"/>
        </w:tabs>
        <w:ind w:left="680" w:hanging="680"/>
        <w:jc w:val="both"/>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121BD2" w:rsidRDefault="00A05868">
      <w:pPr>
        <w:pStyle w:val="afb"/>
        <w:shd w:val="clear" w:color="auto" w:fill="FFFFFF"/>
        <w:tabs>
          <w:tab w:val="left" w:pos="675"/>
          <w:tab w:val="left" w:pos="1418"/>
        </w:tabs>
        <w:ind w:left="680" w:hanging="680"/>
        <w:jc w:val="both"/>
      </w:pPr>
      <w:r>
        <w:rPr>
          <w:bCs/>
          <w:sz w:val="24"/>
          <w:szCs w:val="24"/>
        </w:rPr>
        <w:tab/>
        <w:t xml:space="preserve">При этом любая из Сторон вправе отказаться от исполнения Договора </w:t>
      </w:r>
      <w:r>
        <w:rPr>
          <w:bCs/>
          <w:sz w:val="24"/>
          <w:szCs w:val="24"/>
        </w:rPr>
        <w:br/>
        <w:t>в одностороннем внесудебном порядке.</w:t>
      </w:r>
    </w:p>
    <w:p w:rsidR="00121BD2" w:rsidRDefault="00121BD2">
      <w:pPr>
        <w:pStyle w:val="afb"/>
        <w:shd w:val="clear" w:color="auto" w:fill="FFFFFF"/>
        <w:tabs>
          <w:tab w:val="left" w:pos="0"/>
          <w:tab w:val="left" w:pos="568"/>
          <w:tab w:val="left" w:pos="1418"/>
        </w:tabs>
        <w:ind w:left="680" w:hanging="680"/>
        <w:jc w:val="both"/>
        <w:rPr>
          <w:bCs/>
          <w:sz w:val="24"/>
          <w:szCs w:val="24"/>
        </w:rPr>
      </w:pPr>
    </w:p>
    <w:p w:rsidR="00121BD2" w:rsidRDefault="00A05868">
      <w:pPr>
        <w:widowControl/>
        <w:numPr>
          <w:ilvl w:val="0"/>
          <w:numId w:val="12"/>
        </w:numPr>
        <w:shd w:val="clear" w:color="auto" w:fill="FFFFFF"/>
        <w:ind w:left="680" w:hanging="680"/>
        <w:contextualSpacing/>
        <w:jc w:val="center"/>
      </w:pPr>
      <w:r>
        <w:rPr>
          <w:b/>
          <w:bCs/>
          <w:sz w:val="24"/>
          <w:szCs w:val="24"/>
        </w:rPr>
        <w:t>Особые положения</w:t>
      </w:r>
    </w:p>
    <w:p w:rsidR="00121BD2" w:rsidRDefault="00A05868">
      <w:pPr>
        <w:pStyle w:val="afb"/>
        <w:widowControl/>
        <w:numPr>
          <w:ilvl w:val="1"/>
          <w:numId w:val="12"/>
        </w:numPr>
        <w:shd w:val="clear" w:color="auto" w:fill="FFFFFF"/>
        <w:tabs>
          <w:tab w:val="left" w:pos="630"/>
        </w:tabs>
        <w:ind w:left="680" w:hanging="680"/>
        <w:jc w:val="both"/>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r>
          <w:rPr>
            <w:bCs/>
            <w:sz w:val="24"/>
            <w:szCs w:val="24"/>
          </w:rPr>
          <w:t>№ 18162/09</w:t>
        </w:r>
      </w:hyperlink>
      <w:r>
        <w:rPr>
          <w:bCs/>
          <w:sz w:val="24"/>
          <w:szCs w:val="24"/>
        </w:rPr>
        <w:t xml:space="preserve"> и от 25.05.2010 </w:t>
      </w:r>
      <w:hyperlink r:id="rId12">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3">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121BD2" w:rsidRDefault="00A05868">
      <w:pPr>
        <w:pStyle w:val="afb"/>
        <w:widowControl/>
        <w:numPr>
          <w:ilvl w:val="1"/>
          <w:numId w:val="12"/>
        </w:numPr>
        <w:shd w:val="clear" w:color="auto" w:fill="FFFFFF"/>
        <w:tabs>
          <w:tab w:val="left" w:pos="675"/>
        </w:tabs>
        <w:ind w:left="680" w:hanging="680"/>
        <w:jc w:val="both"/>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9.1 Договора, а также обеспечить прекращение участия таких организаций в исполнении Договора.</w:t>
      </w:r>
    </w:p>
    <w:p w:rsidR="00121BD2" w:rsidRDefault="00A05868">
      <w:pPr>
        <w:pStyle w:val="afb"/>
        <w:widowControl/>
        <w:numPr>
          <w:ilvl w:val="1"/>
          <w:numId w:val="12"/>
        </w:numPr>
        <w:shd w:val="clear" w:color="auto" w:fill="FFFFFF"/>
        <w:tabs>
          <w:tab w:val="left" w:pos="675"/>
        </w:tabs>
        <w:ind w:left="680" w:hanging="680"/>
        <w:jc w:val="both"/>
      </w:pPr>
      <w:r>
        <w:rPr>
          <w:bCs/>
          <w:sz w:val="24"/>
          <w:szCs w:val="24"/>
        </w:rPr>
        <w:t>В случае нарушения Поставщиком обязательств, установленных пунктами 9.1, 9.2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не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121BD2" w:rsidRDefault="00A05868">
      <w:pPr>
        <w:pStyle w:val="afb"/>
        <w:widowControl/>
        <w:numPr>
          <w:ilvl w:val="1"/>
          <w:numId w:val="12"/>
        </w:numPr>
        <w:shd w:val="clear" w:color="auto" w:fill="FFFFFF"/>
        <w:tabs>
          <w:tab w:val="left" w:pos="675"/>
        </w:tabs>
        <w:ind w:left="680" w:hanging="680"/>
        <w:jc w:val="both"/>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9.1, 9.2 Договора.</w:t>
      </w:r>
    </w:p>
    <w:p w:rsidR="00121BD2" w:rsidRDefault="00A05868">
      <w:pPr>
        <w:pStyle w:val="afb"/>
        <w:widowControl/>
        <w:numPr>
          <w:ilvl w:val="1"/>
          <w:numId w:val="12"/>
        </w:numPr>
        <w:shd w:val="clear" w:color="auto" w:fill="FFFFFF"/>
        <w:tabs>
          <w:tab w:val="left" w:pos="675"/>
        </w:tabs>
        <w:ind w:left="680" w:hanging="680"/>
        <w:jc w:val="both"/>
      </w:pPr>
      <w:r>
        <w:rPr>
          <w:bCs/>
          <w:sz w:val="24"/>
          <w:szCs w:val="24"/>
        </w:rPr>
        <w:lastRenderedPageBreak/>
        <w:t>Штраф, предусмотренный пунктом 9.4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9.3 Договора.</w:t>
      </w:r>
    </w:p>
    <w:p w:rsidR="00121BD2" w:rsidRDefault="00A05868">
      <w:pPr>
        <w:pStyle w:val="afb"/>
        <w:widowControl/>
        <w:numPr>
          <w:ilvl w:val="1"/>
          <w:numId w:val="12"/>
        </w:numPr>
        <w:shd w:val="clear" w:color="auto" w:fill="FFFFFF"/>
        <w:tabs>
          <w:tab w:val="left" w:pos="675"/>
        </w:tabs>
        <w:ind w:left="680" w:hanging="680"/>
        <w:jc w:val="both"/>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9.4 Договора. При этом Покупатель не будет считаться просрочившим и / или нарушившим свои обязательства по Договору.</w:t>
      </w:r>
    </w:p>
    <w:p w:rsidR="00121BD2" w:rsidRDefault="00A05868">
      <w:pPr>
        <w:pStyle w:val="afb"/>
        <w:widowControl/>
        <w:numPr>
          <w:ilvl w:val="1"/>
          <w:numId w:val="12"/>
        </w:numPr>
        <w:shd w:val="clear" w:color="auto" w:fill="FFFFFF"/>
        <w:tabs>
          <w:tab w:val="left" w:pos="675"/>
        </w:tabs>
        <w:ind w:left="680" w:hanging="680"/>
        <w:jc w:val="both"/>
      </w:pPr>
      <w:r>
        <w:rPr>
          <w:bCs/>
          <w:sz w:val="24"/>
          <w:szCs w:val="24"/>
        </w:rPr>
        <w:t>Независимо от других положений Договора, положения пунктов 9.4, 9.5 Договора продолжают действовать в течение 4 (четырех) лет после его прекращения (расторжения) или исполнения.</w:t>
      </w:r>
    </w:p>
    <w:p w:rsidR="00121BD2" w:rsidRDefault="00121BD2">
      <w:pPr>
        <w:pStyle w:val="afb"/>
        <w:widowControl/>
        <w:shd w:val="clear" w:color="auto" w:fill="FFFFFF"/>
        <w:tabs>
          <w:tab w:val="left" w:pos="0"/>
          <w:tab w:val="left" w:pos="568"/>
        </w:tabs>
        <w:ind w:left="680" w:hanging="680"/>
        <w:jc w:val="both"/>
        <w:rPr>
          <w:bCs/>
          <w:sz w:val="24"/>
          <w:szCs w:val="24"/>
        </w:rPr>
      </w:pPr>
    </w:p>
    <w:p w:rsidR="00121BD2" w:rsidRDefault="00A05868">
      <w:pPr>
        <w:pStyle w:val="afb"/>
        <w:widowControl/>
        <w:numPr>
          <w:ilvl w:val="0"/>
          <w:numId w:val="12"/>
        </w:numPr>
        <w:shd w:val="clear" w:color="auto" w:fill="FFFFFF"/>
        <w:ind w:left="680" w:hanging="680"/>
        <w:jc w:val="center"/>
      </w:pPr>
      <w:r>
        <w:rPr>
          <w:b/>
          <w:bCs/>
          <w:sz w:val="24"/>
          <w:szCs w:val="24"/>
        </w:rPr>
        <w:t>Заверения</w:t>
      </w:r>
      <w:r>
        <w:rPr>
          <w:b/>
          <w:sz w:val="24"/>
          <w:szCs w:val="24"/>
        </w:rPr>
        <w:t xml:space="preserve"> Сторон</w:t>
      </w:r>
    </w:p>
    <w:p w:rsidR="00121BD2" w:rsidRDefault="00A05868">
      <w:pPr>
        <w:pStyle w:val="afb"/>
        <w:widowControl/>
        <w:numPr>
          <w:ilvl w:val="1"/>
          <w:numId w:val="12"/>
        </w:numPr>
        <w:shd w:val="clear" w:color="auto" w:fill="FFFFFF"/>
        <w:tabs>
          <w:tab w:val="left" w:pos="1134"/>
          <w:tab w:val="left" w:pos="1418"/>
        </w:tabs>
        <w:ind w:left="680" w:hanging="680"/>
        <w:jc w:val="both"/>
      </w:pPr>
      <w:r>
        <w:rPr>
          <w:bCs/>
          <w:sz w:val="24"/>
          <w:szCs w:val="24"/>
        </w:rPr>
        <w:t>Каждая</w:t>
      </w:r>
      <w:r>
        <w:rPr>
          <w:sz w:val="24"/>
          <w:szCs w:val="24"/>
        </w:rPr>
        <w:t xml:space="preserve"> из Сторон заявляет и подтверждает другой Стороне, что: </w:t>
      </w:r>
    </w:p>
    <w:p w:rsidR="00121BD2" w:rsidRDefault="00A05868">
      <w:pPr>
        <w:pStyle w:val="afb"/>
        <w:widowControl/>
        <w:numPr>
          <w:ilvl w:val="0"/>
          <w:numId w:val="6"/>
        </w:numPr>
        <w:shd w:val="clear" w:color="auto" w:fill="FFFFFF"/>
        <w:tabs>
          <w:tab w:val="left" w:pos="0"/>
          <w:tab w:val="left" w:pos="709"/>
          <w:tab w:val="left" w:pos="1418"/>
        </w:tabs>
        <w:ind w:left="680" w:hanging="680"/>
        <w:jc w:val="both"/>
      </w:pPr>
      <w:r>
        <w:rPr>
          <w:sz w:val="24"/>
          <w:szCs w:val="24"/>
        </w:rPr>
        <w:t xml:space="preserve">она является юридическим лицом, надлежащим образом учрежденным </w:t>
      </w:r>
      <w:r>
        <w:rPr>
          <w:sz w:val="24"/>
          <w:szCs w:val="24"/>
        </w:rPr>
        <w:br/>
        <w:t>и правомерно осуществляющим свою деятельность в соответствии с законодательством Российской Федерации;</w:t>
      </w:r>
    </w:p>
    <w:p w:rsidR="00121BD2" w:rsidRDefault="00A05868">
      <w:pPr>
        <w:pStyle w:val="afb"/>
        <w:widowControl/>
        <w:numPr>
          <w:ilvl w:val="0"/>
          <w:numId w:val="6"/>
        </w:numPr>
        <w:shd w:val="clear" w:color="auto" w:fill="FFFFFF"/>
        <w:tabs>
          <w:tab w:val="left" w:pos="0"/>
          <w:tab w:val="left" w:pos="709"/>
          <w:tab w:val="left" w:pos="1418"/>
        </w:tabs>
        <w:ind w:left="680" w:hanging="680"/>
        <w:jc w:val="both"/>
      </w:pPr>
      <w:r>
        <w:rPr>
          <w:sz w:val="24"/>
          <w:szCs w:val="24"/>
        </w:rPr>
        <w:t xml:space="preserve">она обладает полной правоспособностью на заключение Договора </w:t>
      </w:r>
      <w:r>
        <w:rPr>
          <w:sz w:val="24"/>
          <w:szCs w:val="24"/>
        </w:rPr>
        <w:br/>
        <w:t>и исполнение всех своих обязательств, возникающих из Договора или в связи с ним;</w:t>
      </w:r>
    </w:p>
    <w:p w:rsidR="00121BD2" w:rsidRDefault="00A05868">
      <w:pPr>
        <w:pStyle w:val="afb"/>
        <w:widowControl/>
        <w:numPr>
          <w:ilvl w:val="0"/>
          <w:numId w:val="6"/>
        </w:numPr>
        <w:shd w:val="clear" w:color="auto" w:fill="FFFFFF"/>
        <w:tabs>
          <w:tab w:val="left" w:pos="0"/>
          <w:tab w:val="left" w:pos="709"/>
          <w:tab w:val="left" w:pos="1418"/>
        </w:tabs>
        <w:ind w:left="680" w:hanging="680"/>
        <w:jc w:val="both"/>
      </w:pPr>
      <w:r>
        <w:rPr>
          <w:sz w:val="24"/>
          <w:szCs w:val="24"/>
        </w:rPr>
        <w:t xml:space="preserve">она получила все корпоративные одобрения Договора органами управления </w:t>
      </w:r>
      <w:r>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Pr>
          <w:sz w:val="24"/>
          <w:szCs w:val="24"/>
        </w:rPr>
        <w:br/>
        <w:t>и иных лиц, необходимые для заключения и исполнения Договора;</w:t>
      </w:r>
    </w:p>
    <w:p w:rsidR="00121BD2" w:rsidRDefault="00A05868">
      <w:pPr>
        <w:pStyle w:val="afb"/>
        <w:widowControl/>
        <w:numPr>
          <w:ilvl w:val="0"/>
          <w:numId w:val="6"/>
        </w:numPr>
        <w:shd w:val="clear" w:color="auto" w:fill="FFFFFF"/>
        <w:tabs>
          <w:tab w:val="left" w:pos="0"/>
          <w:tab w:val="left" w:pos="709"/>
          <w:tab w:val="left" w:pos="1418"/>
        </w:tabs>
        <w:ind w:left="680" w:hanging="680"/>
        <w:jc w:val="both"/>
      </w:pPr>
      <w:r>
        <w:rPr>
          <w:sz w:val="24"/>
          <w:szCs w:val="24"/>
        </w:rPr>
        <w:t>лица, подписывающие от имени Сторон Договор, надлежащим образом уполномочены на его подписание;</w:t>
      </w:r>
    </w:p>
    <w:p w:rsidR="00121BD2" w:rsidRDefault="00A05868">
      <w:pPr>
        <w:pStyle w:val="afb"/>
        <w:widowControl/>
        <w:numPr>
          <w:ilvl w:val="0"/>
          <w:numId w:val="6"/>
        </w:numPr>
        <w:shd w:val="clear" w:color="auto" w:fill="FFFFFF"/>
        <w:tabs>
          <w:tab w:val="left" w:pos="0"/>
          <w:tab w:val="left" w:pos="709"/>
          <w:tab w:val="left" w:pos="1418"/>
        </w:tabs>
        <w:ind w:left="680" w:hanging="680"/>
        <w:jc w:val="both"/>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Pr>
          <w:sz w:val="24"/>
          <w:szCs w:val="24"/>
        </w:rPr>
        <w:br/>
        <w:t xml:space="preserve">или в связи с ним. </w:t>
      </w:r>
    </w:p>
    <w:p w:rsidR="00121BD2" w:rsidRDefault="00A05868">
      <w:pPr>
        <w:pStyle w:val="afb"/>
        <w:widowControl/>
        <w:numPr>
          <w:ilvl w:val="1"/>
          <w:numId w:val="12"/>
        </w:numPr>
        <w:shd w:val="clear" w:color="auto" w:fill="FFFFFF"/>
        <w:tabs>
          <w:tab w:val="left" w:pos="1418"/>
        </w:tabs>
        <w:ind w:left="680" w:hanging="680"/>
        <w:jc w:val="both"/>
      </w:pPr>
      <w:r>
        <w:rPr>
          <w:sz w:val="24"/>
          <w:szCs w:val="24"/>
        </w:rPr>
        <w:t>Поставщик заявляет и заверяет Покупателя в том, что на момент заключения Договора:</w:t>
      </w:r>
    </w:p>
    <w:p w:rsidR="00121BD2" w:rsidRDefault="00A05868">
      <w:pPr>
        <w:pStyle w:val="afb"/>
        <w:widowControl/>
        <w:numPr>
          <w:ilvl w:val="0"/>
          <w:numId w:val="8"/>
        </w:numPr>
        <w:shd w:val="clear" w:color="auto" w:fill="FFFFFF"/>
        <w:tabs>
          <w:tab w:val="left" w:pos="0"/>
          <w:tab w:val="left" w:pos="709"/>
        </w:tabs>
        <w:ind w:left="680" w:hanging="680"/>
        <w:jc w:val="both"/>
      </w:pPr>
      <w:r>
        <w:rPr>
          <w:sz w:val="24"/>
          <w:szCs w:val="24"/>
        </w:rPr>
        <w:t>учредителем / учредителями Поставщика являются лица, не являющиеся массовыми учредителем / учредителями;</w:t>
      </w:r>
    </w:p>
    <w:p w:rsidR="00121BD2" w:rsidRDefault="00A05868">
      <w:pPr>
        <w:pStyle w:val="afb"/>
        <w:widowControl/>
        <w:numPr>
          <w:ilvl w:val="0"/>
          <w:numId w:val="8"/>
        </w:numPr>
        <w:shd w:val="clear" w:color="auto" w:fill="FFFFFF"/>
        <w:tabs>
          <w:tab w:val="left" w:pos="0"/>
          <w:tab w:val="left" w:pos="709"/>
        </w:tabs>
        <w:ind w:left="680" w:hanging="680"/>
        <w:jc w:val="both"/>
      </w:pPr>
      <w:r>
        <w:rPr>
          <w:sz w:val="24"/>
          <w:szCs w:val="24"/>
        </w:rPr>
        <w:t>руководителем Поставщика является лицо, не являющееся массовым руководителем;</w:t>
      </w:r>
    </w:p>
    <w:p w:rsidR="00121BD2" w:rsidRDefault="00A05868">
      <w:pPr>
        <w:pStyle w:val="afb"/>
        <w:widowControl/>
        <w:numPr>
          <w:ilvl w:val="0"/>
          <w:numId w:val="8"/>
        </w:numPr>
        <w:shd w:val="clear" w:color="auto" w:fill="FFFFFF"/>
        <w:tabs>
          <w:tab w:val="left" w:pos="0"/>
          <w:tab w:val="left" w:pos="709"/>
        </w:tabs>
        <w:ind w:left="680" w:hanging="680"/>
        <w:jc w:val="both"/>
      </w:pPr>
      <w:r>
        <w:rPr>
          <w:sz w:val="24"/>
          <w:szCs w:val="24"/>
        </w:rPr>
        <w:t xml:space="preserve">Поставщик фактически находится по адресу, указанному в Едином государственном реестре юридических лиц; </w:t>
      </w:r>
    </w:p>
    <w:p w:rsidR="00121BD2" w:rsidRDefault="00A05868">
      <w:pPr>
        <w:pStyle w:val="afb"/>
        <w:widowControl/>
        <w:numPr>
          <w:ilvl w:val="0"/>
          <w:numId w:val="8"/>
        </w:numPr>
        <w:shd w:val="clear" w:color="auto" w:fill="FFFFFF"/>
        <w:tabs>
          <w:tab w:val="left" w:pos="0"/>
          <w:tab w:val="left" w:pos="709"/>
        </w:tabs>
        <w:ind w:left="680" w:hanging="680"/>
        <w:jc w:val="both"/>
      </w:pPr>
      <w:r>
        <w:rPr>
          <w:sz w:val="24"/>
          <w:szCs w:val="24"/>
        </w:rPr>
        <w:t xml:space="preserve">Поставщик своевременно и в полном объеме уплачивает налоги и сборы </w:t>
      </w:r>
      <w:r>
        <w:rPr>
          <w:sz w:val="24"/>
          <w:szCs w:val="24"/>
        </w:rPr>
        <w:br/>
        <w:t>в соответствии с законодательством Российской Федерации;</w:t>
      </w:r>
    </w:p>
    <w:p w:rsidR="00121BD2" w:rsidRDefault="00A05868">
      <w:pPr>
        <w:pStyle w:val="afb"/>
        <w:widowControl/>
        <w:numPr>
          <w:ilvl w:val="0"/>
          <w:numId w:val="7"/>
        </w:numPr>
        <w:shd w:val="clear" w:color="auto" w:fill="FFFFFF"/>
        <w:tabs>
          <w:tab w:val="left" w:pos="675"/>
        </w:tabs>
        <w:ind w:left="680" w:hanging="680"/>
        <w:jc w:val="both"/>
      </w:pPr>
      <w:r>
        <w:rPr>
          <w:sz w:val="24"/>
          <w:szCs w:val="24"/>
        </w:rPr>
        <w:t xml:space="preserve">Поставщик не находится в процедуре несостоятельности (банкротства) </w:t>
      </w:r>
      <w:r>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121BD2" w:rsidRDefault="00A05868">
      <w:pPr>
        <w:pStyle w:val="afb"/>
        <w:widowControl/>
        <w:numPr>
          <w:ilvl w:val="0"/>
          <w:numId w:val="7"/>
        </w:numPr>
        <w:shd w:val="clear" w:color="auto" w:fill="FFFFFF"/>
        <w:tabs>
          <w:tab w:val="left" w:pos="675"/>
        </w:tabs>
        <w:ind w:left="680" w:hanging="680"/>
        <w:jc w:val="both"/>
      </w:pPr>
      <w:r>
        <w:rPr>
          <w:sz w:val="24"/>
          <w:szCs w:val="24"/>
        </w:rPr>
        <w:t xml:space="preserve">Поставщик тщательно изучил всю информацию, связанную с Договором, </w:t>
      </w:r>
      <w:r>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121BD2" w:rsidRDefault="00A05868">
      <w:pPr>
        <w:pStyle w:val="afb"/>
        <w:widowControl/>
        <w:numPr>
          <w:ilvl w:val="0"/>
          <w:numId w:val="7"/>
        </w:numPr>
        <w:shd w:val="clear" w:color="auto" w:fill="FFFFFF"/>
        <w:tabs>
          <w:tab w:val="left" w:pos="675"/>
        </w:tabs>
        <w:ind w:left="680" w:hanging="680"/>
        <w:jc w:val="both"/>
      </w:pPr>
      <w:r>
        <w:rPr>
          <w:sz w:val="24"/>
          <w:szCs w:val="24"/>
        </w:rPr>
        <w:t xml:space="preserve">Поставщик своевременно и в полном объеме в соответствии </w:t>
      </w:r>
      <w:r>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121BD2" w:rsidRDefault="00A05868">
      <w:pPr>
        <w:pStyle w:val="afb"/>
        <w:widowControl/>
        <w:numPr>
          <w:ilvl w:val="0"/>
          <w:numId w:val="7"/>
        </w:numPr>
        <w:shd w:val="clear" w:color="auto" w:fill="FFFFFF"/>
        <w:tabs>
          <w:tab w:val="left" w:pos="675"/>
        </w:tabs>
        <w:ind w:left="680" w:hanging="680"/>
        <w:jc w:val="both"/>
      </w:pPr>
      <w:r>
        <w:rPr>
          <w:sz w:val="24"/>
          <w:szCs w:val="24"/>
        </w:rPr>
        <w:lastRenderedPageBreak/>
        <w:t xml:space="preserve">вся информация, предоставленная Покупателю, является достоверной, полной </w:t>
      </w:r>
      <w:r>
        <w:rPr>
          <w:sz w:val="24"/>
          <w:szCs w:val="24"/>
        </w:rPr>
        <w:br/>
        <w:t>и точной, и Поставщик не скрыл никаких обстоятельств, которые при их обнаружении могли бы негативно повлиять на решение Покупателя заключить Договор на указанных в нем условиях.</w:t>
      </w:r>
    </w:p>
    <w:p w:rsidR="00121BD2" w:rsidRDefault="00A05868">
      <w:pPr>
        <w:widowControl/>
        <w:numPr>
          <w:ilvl w:val="1"/>
          <w:numId w:val="12"/>
        </w:numPr>
        <w:tabs>
          <w:tab w:val="left" w:pos="1418"/>
        </w:tabs>
        <w:ind w:left="680" w:hanging="680"/>
        <w:jc w:val="both"/>
      </w:pPr>
      <w:r>
        <w:rPr>
          <w:sz w:val="24"/>
          <w:szCs w:val="24"/>
        </w:rPr>
        <w:t xml:space="preserve">При заключении и исполнении Договора каждая Сторона полагается </w:t>
      </w:r>
      <w:r>
        <w:rPr>
          <w:sz w:val="24"/>
          <w:szCs w:val="24"/>
        </w:rPr>
        <w:br/>
        <w:t xml:space="preserve">на достоверность, точность и полноту заверений другой Стороны, изложенных в настоящем разделе Договора. </w:t>
      </w:r>
    </w:p>
    <w:p w:rsidR="00121BD2" w:rsidRDefault="00A05868">
      <w:pPr>
        <w:pStyle w:val="afb"/>
        <w:widowControl/>
        <w:numPr>
          <w:ilvl w:val="1"/>
          <w:numId w:val="12"/>
        </w:numPr>
        <w:shd w:val="clear" w:color="auto" w:fill="FFFFFF"/>
        <w:tabs>
          <w:tab w:val="left" w:pos="1418"/>
        </w:tabs>
        <w:ind w:left="680" w:hanging="680"/>
        <w:jc w:val="both"/>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обязан по письменному требованию Покупателя уплатить последнему штраф в размере 5 (пяти) процентов от Цены Договора, указанной в пункте 2.1 Договора.</w:t>
      </w:r>
    </w:p>
    <w:p w:rsidR="00121BD2" w:rsidRDefault="00A05868">
      <w:pPr>
        <w:pStyle w:val="afb"/>
        <w:widowControl/>
        <w:numPr>
          <w:ilvl w:val="1"/>
          <w:numId w:val="12"/>
        </w:numPr>
        <w:shd w:val="clear" w:color="auto" w:fill="FFFFFF"/>
        <w:tabs>
          <w:tab w:val="left" w:pos="1418"/>
        </w:tabs>
        <w:ind w:left="680" w:hanging="680"/>
        <w:jc w:val="both"/>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121BD2" w:rsidRDefault="00121BD2">
      <w:pPr>
        <w:pStyle w:val="afb"/>
        <w:widowControl/>
        <w:shd w:val="clear" w:color="auto" w:fill="FFFFFF"/>
        <w:tabs>
          <w:tab w:val="left" w:pos="1418"/>
        </w:tabs>
        <w:ind w:left="680"/>
        <w:jc w:val="both"/>
        <w:rPr>
          <w:sz w:val="24"/>
          <w:szCs w:val="24"/>
        </w:rPr>
      </w:pPr>
    </w:p>
    <w:p w:rsidR="00121BD2" w:rsidRDefault="00A05868">
      <w:pPr>
        <w:pStyle w:val="afb"/>
        <w:widowControl/>
        <w:numPr>
          <w:ilvl w:val="0"/>
          <w:numId w:val="12"/>
        </w:numPr>
        <w:shd w:val="clear" w:color="auto" w:fill="FFFFFF"/>
        <w:ind w:left="680" w:hanging="680"/>
        <w:jc w:val="center"/>
      </w:pPr>
      <w:r>
        <w:rPr>
          <w:b/>
          <w:bCs/>
          <w:sz w:val="24"/>
          <w:szCs w:val="24"/>
        </w:rPr>
        <w:t>П</w:t>
      </w:r>
      <w:r>
        <w:rPr>
          <w:b/>
          <w:sz w:val="24"/>
          <w:szCs w:val="24"/>
        </w:rPr>
        <w:t>рекращение (расторжение) Договора</w:t>
      </w:r>
    </w:p>
    <w:p w:rsidR="00121BD2" w:rsidRDefault="00A05868">
      <w:pPr>
        <w:pStyle w:val="afb"/>
        <w:widowControl/>
        <w:numPr>
          <w:ilvl w:val="1"/>
          <w:numId w:val="12"/>
        </w:numPr>
        <w:shd w:val="clear" w:color="auto" w:fill="FFFFFF"/>
        <w:tabs>
          <w:tab w:val="left" w:pos="1418"/>
        </w:tabs>
        <w:ind w:left="680" w:hanging="680"/>
        <w:jc w:val="both"/>
      </w:pPr>
      <w:r>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AF6550" w:rsidRPr="00AF6550">
        <w:rPr>
          <w:sz w:val="24"/>
          <w:szCs w:val="24"/>
        </w:rPr>
        <w:t>13.7</w:t>
      </w:r>
      <w:r>
        <w:rPr>
          <w:sz w:val="24"/>
          <w:szCs w:val="24"/>
        </w:rPr>
        <w:t xml:space="preserve"> Договора, с приложением подписанного соглашения о расторжении Договора. Уведомление должно быть рассмотрено Стороной</w:t>
      </w:r>
      <w:r>
        <w:rPr>
          <w:spacing w:val="2"/>
          <w:sz w:val="24"/>
          <w:szCs w:val="24"/>
        </w:rPr>
        <w:t>–</w:t>
      </w:r>
      <w:r>
        <w:rPr>
          <w:sz w:val="24"/>
          <w:szCs w:val="24"/>
        </w:rPr>
        <w:t>получателем в течение 30 (тридцати) календарных дней со дня его получения.</w:t>
      </w:r>
    </w:p>
    <w:p w:rsidR="00121BD2" w:rsidRDefault="00A05868">
      <w:pPr>
        <w:pStyle w:val="afb"/>
        <w:widowControl/>
        <w:numPr>
          <w:ilvl w:val="1"/>
          <w:numId w:val="12"/>
        </w:numPr>
        <w:shd w:val="clear" w:color="auto" w:fill="FFFFFF"/>
        <w:tabs>
          <w:tab w:val="left" w:pos="1418"/>
        </w:tabs>
        <w:ind w:left="680" w:hanging="680"/>
        <w:jc w:val="both"/>
      </w:pPr>
      <w:r>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предполагаемой даты расторжения Договора. 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121BD2" w:rsidRDefault="00A05868">
      <w:pPr>
        <w:pStyle w:val="afb"/>
        <w:widowControl/>
        <w:numPr>
          <w:ilvl w:val="1"/>
          <w:numId w:val="12"/>
        </w:numPr>
        <w:shd w:val="clear" w:color="auto" w:fill="FFFFFF"/>
        <w:tabs>
          <w:tab w:val="left" w:pos="709"/>
          <w:tab w:val="left" w:pos="1418"/>
        </w:tabs>
        <w:ind w:left="680" w:hanging="680"/>
        <w:jc w:val="both"/>
      </w:pPr>
      <w:r>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rsidR="00121BD2" w:rsidRDefault="00A05868">
      <w:pPr>
        <w:pStyle w:val="afb"/>
        <w:widowControl/>
        <w:shd w:val="clear" w:color="auto" w:fill="FFFFFF"/>
        <w:tabs>
          <w:tab w:val="left" w:pos="1134"/>
          <w:tab w:val="left" w:pos="1418"/>
        </w:tabs>
        <w:ind w:left="680" w:hanging="680"/>
        <w:jc w:val="both"/>
      </w:pPr>
      <w:r>
        <w:rPr>
          <w:sz w:val="24"/>
          <w:szCs w:val="24"/>
        </w:rPr>
        <w:tab/>
        <w:t xml:space="preserve">Стороны установили, что существенным нарушением Договора Поставщиком является: </w:t>
      </w:r>
    </w:p>
    <w:p w:rsidR="00121BD2" w:rsidRDefault="00A05868">
      <w:pPr>
        <w:pStyle w:val="aff8"/>
        <w:numPr>
          <w:ilvl w:val="0"/>
          <w:numId w:val="10"/>
        </w:numPr>
        <w:tabs>
          <w:tab w:val="left" w:pos="1418"/>
        </w:tabs>
        <w:spacing w:beforeAutospacing="0" w:afterAutospacing="0"/>
        <w:ind w:left="680" w:hanging="680"/>
        <w:jc w:val="both"/>
      </w:pPr>
      <w:r>
        <w:t xml:space="preserve">нарушение Поставщиком общего срока поставки Товара по Договору, а также промежуточных сроков поставки Товара (партий Товара), установленных Заявками Покупателя, более чем на 60 (шестьдесят) календарных дней по причинам, не зависящим от Покупателя; </w:t>
      </w:r>
    </w:p>
    <w:p w:rsidR="00121BD2" w:rsidRDefault="00A05868">
      <w:pPr>
        <w:pStyle w:val="aff8"/>
        <w:numPr>
          <w:ilvl w:val="0"/>
          <w:numId w:val="10"/>
        </w:numPr>
        <w:tabs>
          <w:tab w:val="left" w:pos="1418"/>
        </w:tabs>
        <w:spacing w:beforeAutospacing="0" w:afterAutospacing="0"/>
        <w:ind w:left="680" w:hanging="680"/>
        <w:jc w:val="both"/>
      </w:pPr>
      <w:r>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 </w:t>
      </w:r>
    </w:p>
    <w:p w:rsidR="00121BD2" w:rsidRDefault="00A05868">
      <w:pPr>
        <w:pStyle w:val="aff8"/>
        <w:numPr>
          <w:ilvl w:val="0"/>
          <w:numId w:val="10"/>
        </w:numPr>
        <w:tabs>
          <w:tab w:val="left" w:pos="1418"/>
        </w:tabs>
        <w:spacing w:beforeAutospacing="0" w:afterAutospacing="0"/>
        <w:ind w:left="680" w:hanging="680"/>
        <w:jc w:val="both"/>
      </w:pPr>
      <w:r>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121BD2" w:rsidRDefault="00A05868">
      <w:pPr>
        <w:pStyle w:val="aff8"/>
        <w:numPr>
          <w:ilvl w:val="0"/>
          <w:numId w:val="10"/>
        </w:numPr>
        <w:tabs>
          <w:tab w:val="left" w:pos="1418"/>
        </w:tabs>
        <w:spacing w:beforeAutospacing="0" w:afterAutospacing="0"/>
        <w:ind w:left="680" w:hanging="680"/>
        <w:jc w:val="both"/>
      </w:pPr>
      <w: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10 Договора, и имеющих существенное значение для его заключения и исполнения. </w:t>
      </w:r>
    </w:p>
    <w:p w:rsidR="00121BD2" w:rsidRDefault="00A05868">
      <w:pPr>
        <w:pStyle w:val="afb"/>
        <w:widowControl/>
        <w:numPr>
          <w:ilvl w:val="1"/>
          <w:numId w:val="12"/>
        </w:numPr>
        <w:shd w:val="clear" w:color="auto" w:fill="FFFFFF"/>
        <w:tabs>
          <w:tab w:val="left" w:pos="1418"/>
        </w:tabs>
        <w:ind w:left="680" w:hanging="680"/>
        <w:jc w:val="both"/>
      </w:pPr>
      <w:r>
        <w:rPr>
          <w:sz w:val="24"/>
          <w:szCs w:val="24"/>
        </w:rPr>
        <w:t xml:space="preserve">В случае отказа Покупателя от Договора в случаях, предусмотренных пунктами 11.2, 11.3 Договора, последний считается прекращенным (расторгнутым) со дня, </w:t>
      </w:r>
      <w:r>
        <w:rPr>
          <w:sz w:val="24"/>
          <w:szCs w:val="24"/>
        </w:rPr>
        <w:lastRenderedPageBreak/>
        <w:t>следующего за днем получения Поставщиком уведомления Покупателя об отказе от Договора (исполнения Договора). </w:t>
      </w:r>
    </w:p>
    <w:p w:rsidR="00121BD2" w:rsidRDefault="00A05868">
      <w:pPr>
        <w:pStyle w:val="afb"/>
        <w:numPr>
          <w:ilvl w:val="1"/>
          <w:numId w:val="12"/>
        </w:numPr>
        <w:ind w:left="680" w:hanging="680"/>
        <w:jc w:val="both"/>
      </w:pPr>
      <w:r>
        <w:rPr>
          <w:sz w:val="24"/>
          <w:szCs w:val="24"/>
        </w:rPr>
        <w:t>С даты прекращения (расторжения) Договора Поставщик обязан прекратить поставку Товара.</w:t>
      </w:r>
    </w:p>
    <w:p w:rsidR="00121BD2" w:rsidRDefault="00A05868">
      <w:pPr>
        <w:pStyle w:val="afb"/>
        <w:numPr>
          <w:ilvl w:val="1"/>
          <w:numId w:val="12"/>
        </w:numPr>
        <w:ind w:left="680" w:hanging="680"/>
        <w:jc w:val="both"/>
      </w:pPr>
      <w:r>
        <w:rPr>
          <w:sz w:val="24"/>
          <w:szCs w:val="24"/>
        </w:rPr>
        <w:t xml:space="preserve">При прекращении (расторжении) Договора по основаниям, указанным </w:t>
      </w:r>
      <w:r>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121BD2" w:rsidRDefault="00121BD2">
      <w:pPr>
        <w:pStyle w:val="afb"/>
        <w:ind w:left="680" w:hanging="680"/>
        <w:jc w:val="both"/>
        <w:rPr>
          <w:sz w:val="24"/>
          <w:szCs w:val="24"/>
        </w:rPr>
      </w:pPr>
    </w:p>
    <w:p w:rsidR="00121BD2" w:rsidRDefault="00A05868">
      <w:pPr>
        <w:pStyle w:val="afb"/>
        <w:widowControl/>
        <w:numPr>
          <w:ilvl w:val="0"/>
          <w:numId w:val="12"/>
        </w:numPr>
        <w:shd w:val="clear" w:color="auto" w:fill="FFFFFF"/>
        <w:ind w:left="680" w:hanging="680"/>
        <w:jc w:val="center"/>
      </w:pPr>
      <w:r>
        <w:rPr>
          <w:b/>
          <w:bCs/>
          <w:sz w:val="24"/>
          <w:szCs w:val="24"/>
        </w:rPr>
        <w:t>Разрешение споров</w:t>
      </w:r>
    </w:p>
    <w:p w:rsidR="00121BD2" w:rsidRDefault="00A05868">
      <w:pPr>
        <w:pStyle w:val="afb"/>
        <w:widowControl/>
        <w:numPr>
          <w:ilvl w:val="1"/>
          <w:numId w:val="12"/>
        </w:numPr>
        <w:shd w:val="clear" w:color="auto" w:fill="FFFFFF"/>
        <w:tabs>
          <w:tab w:val="left" w:pos="0"/>
          <w:tab w:val="left" w:pos="1418"/>
        </w:tabs>
        <w:ind w:left="680" w:hanging="680"/>
        <w:jc w:val="both"/>
      </w:pPr>
      <w:r>
        <w:rPr>
          <w:bCs/>
          <w:sz w:val="24"/>
          <w:szCs w:val="24"/>
        </w:rPr>
        <w:t xml:space="preserve">Все споры, разногласия и требования, возникающие между Сторонами </w:t>
      </w:r>
      <w:r>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121BD2" w:rsidRDefault="00A05868">
      <w:pPr>
        <w:pStyle w:val="afb"/>
        <w:widowControl/>
        <w:numPr>
          <w:ilvl w:val="1"/>
          <w:numId w:val="12"/>
        </w:numPr>
        <w:shd w:val="clear" w:color="auto" w:fill="FFFFFF"/>
        <w:tabs>
          <w:tab w:val="left" w:pos="0"/>
          <w:tab w:val="left" w:pos="1418"/>
        </w:tabs>
        <w:ind w:left="680" w:hanging="680"/>
        <w:jc w:val="both"/>
      </w:pPr>
      <w:r>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претензию с изложением своих требований. Претензии направляются в порядке, предусмотренном пунктом </w:t>
      </w:r>
      <w:r w:rsidR="00AF6550" w:rsidRPr="00AF6550">
        <w:rPr>
          <w:bCs/>
          <w:sz w:val="24"/>
          <w:szCs w:val="24"/>
        </w:rPr>
        <w:t>13.7</w:t>
      </w:r>
      <w:r>
        <w:rPr>
          <w:bCs/>
          <w:sz w:val="24"/>
          <w:szCs w:val="24"/>
        </w:rPr>
        <w:t xml:space="preserve"> Договора.</w:t>
      </w:r>
    </w:p>
    <w:p w:rsidR="00121BD2" w:rsidRDefault="00A05868">
      <w:pPr>
        <w:pStyle w:val="afb"/>
        <w:widowControl/>
        <w:numPr>
          <w:ilvl w:val="1"/>
          <w:numId w:val="12"/>
        </w:numPr>
        <w:shd w:val="clear" w:color="auto" w:fill="FFFFFF"/>
        <w:tabs>
          <w:tab w:val="left" w:pos="0"/>
          <w:tab w:val="left" w:pos="1418"/>
        </w:tabs>
        <w:ind w:left="680" w:hanging="680"/>
        <w:jc w:val="both"/>
      </w:pPr>
      <w:r>
        <w:rPr>
          <w:bCs/>
          <w:sz w:val="24"/>
          <w:szCs w:val="24"/>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121BD2" w:rsidRDefault="00A05868">
      <w:pPr>
        <w:pStyle w:val="afb"/>
        <w:shd w:val="clear" w:color="auto" w:fill="FFFFFF"/>
        <w:tabs>
          <w:tab w:val="left" w:pos="0"/>
          <w:tab w:val="left" w:pos="1418"/>
        </w:tabs>
        <w:ind w:left="680" w:hanging="680"/>
        <w:jc w:val="both"/>
      </w:pPr>
      <w:r>
        <w:rPr>
          <w:bCs/>
          <w:sz w:val="24"/>
          <w:szCs w:val="24"/>
        </w:rPr>
        <w:tab/>
        <w:t>Претензия влечет гражданско-правовые последствия для адресата с момента доставки ему или его представителю.</w:t>
      </w:r>
    </w:p>
    <w:p w:rsidR="00121BD2" w:rsidRDefault="00A05868">
      <w:pPr>
        <w:pStyle w:val="afb"/>
        <w:shd w:val="clear" w:color="auto" w:fill="FFFFFF"/>
        <w:tabs>
          <w:tab w:val="left" w:pos="0"/>
          <w:tab w:val="left" w:pos="1418"/>
        </w:tabs>
        <w:ind w:left="680" w:hanging="680"/>
        <w:jc w:val="both"/>
      </w:pPr>
      <w:r>
        <w:rPr>
          <w:bCs/>
          <w:sz w:val="24"/>
          <w:szCs w:val="24"/>
        </w:rPr>
        <w:tab/>
        <w:t>Претензия считается доставленной, если она:</w:t>
      </w:r>
      <w:r>
        <w:rPr>
          <w:bCs/>
          <w:sz w:val="24"/>
          <w:szCs w:val="24"/>
        </w:rPr>
        <w:tab/>
      </w:r>
    </w:p>
    <w:p w:rsidR="00121BD2" w:rsidRDefault="00A05868">
      <w:pPr>
        <w:pStyle w:val="afb"/>
        <w:shd w:val="clear" w:color="auto" w:fill="FFFFFF"/>
        <w:tabs>
          <w:tab w:val="left" w:pos="0"/>
          <w:tab w:val="left" w:pos="1418"/>
        </w:tabs>
        <w:ind w:left="680" w:hanging="680"/>
        <w:jc w:val="both"/>
      </w:pPr>
      <w:r>
        <w:rPr>
          <w:bCs/>
          <w:sz w:val="24"/>
          <w:szCs w:val="24"/>
        </w:rPr>
        <w:t xml:space="preserve">- </w:t>
      </w:r>
      <w:r>
        <w:rPr>
          <w:bCs/>
          <w:sz w:val="24"/>
          <w:szCs w:val="24"/>
        </w:rPr>
        <w:tab/>
        <w:t>поступила адресату, но по зависящим от него обстоятельствам не была вручена или адресат не ознакомился с ней;</w:t>
      </w:r>
    </w:p>
    <w:p w:rsidR="00121BD2" w:rsidRDefault="00A05868">
      <w:pPr>
        <w:pStyle w:val="afb"/>
        <w:shd w:val="clear" w:color="auto" w:fill="FFFFFF"/>
        <w:tabs>
          <w:tab w:val="left" w:pos="0"/>
          <w:tab w:val="left" w:pos="1418"/>
        </w:tabs>
        <w:ind w:left="680" w:hanging="680"/>
        <w:jc w:val="both"/>
      </w:pPr>
      <w:r>
        <w:rPr>
          <w:bCs/>
          <w:sz w:val="24"/>
          <w:szCs w:val="24"/>
        </w:rPr>
        <w:t xml:space="preserve">- </w:t>
      </w:r>
      <w:r>
        <w:rPr>
          <w:bCs/>
          <w:sz w:val="24"/>
          <w:szCs w:val="24"/>
        </w:rPr>
        <w:tab/>
        <w:t xml:space="preserve">по электронной почте, указанной в реквизитах. Дата получения претензии считается дата его отправки по электронной почте. </w:t>
      </w:r>
    </w:p>
    <w:p w:rsidR="00121BD2" w:rsidRDefault="00A05868">
      <w:pPr>
        <w:pStyle w:val="afb"/>
        <w:shd w:val="clear" w:color="auto" w:fill="FFFFFF"/>
        <w:tabs>
          <w:tab w:val="left" w:pos="0"/>
          <w:tab w:val="left" w:pos="1418"/>
        </w:tabs>
        <w:ind w:left="680" w:hanging="680"/>
        <w:jc w:val="both"/>
      </w:pPr>
      <w:r>
        <w:rPr>
          <w:bCs/>
          <w:sz w:val="24"/>
          <w:szCs w:val="24"/>
        </w:rPr>
        <w:tab/>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121BD2" w:rsidRDefault="00A05868">
      <w:pPr>
        <w:pStyle w:val="afb"/>
        <w:shd w:val="clear" w:color="auto" w:fill="FFFFFF"/>
        <w:tabs>
          <w:tab w:val="left" w:pos="0"/>
          <w:tab w:val="left" w:pos="1418"/>
        </w:tabs>
        <w:ind w:left="680" w:hanging="680"/>
        <w:jc w:val="both"/>
      </w:pPr>
      <w:r>
        <w:rPr>
          <w:bCs/>
          <w:sz w:val="24"/>
          <w:szCs w:val="24"/>
        </w:rPr>
        <w:tab/>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121BD2" w:rsidRDefault="00A05868">
      <w:pPr>
        <w:pStyle w:val="afb"/>
        <w:shd w:val="clear" w:color="auto" w:fill="FFFFFF"/>
        <w:tabs>
          <w:tab w:val="left" w:pos="0"/>
          <w:tab w:val="left" w:pos="1418"/>
        </w:tabs>
        <w:ind w:left="680" w:hanging="680"/>
        <w:jc w:val="both"/>
      </w:pPr>
      <w:r>
        <w:rPr>
          <w:bCs/>
          <w:sz w:val="24"/>
          <w:szCs w:val="24"/>
        </w:rPr>
        <w:tab/>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121BD2" w:rsidRDefault="00A05868">
      <w:pPr>
        <w:pStyle w:val="afb"/>
        <w:widowControl/>
        <w:numPr>
          <w:ilvl w:val="1"/>
          <w:numId w:val="12"/>
        </w:numPr>
        <w:shd w:val="clear" w:color="auto" w:fill="FFFFFF"/>
        <w:tabs>
          <w:tab w:val="left" w:pos="0"/>
          <w:tab w:val="left" w:pos="1418"/>
        </w:tabs>
        <w:ind w:left="680" w:hanging="680"/>
        <w:jc w:val="both"/>
      </w:pPr>
      <w:r>
        <w:rPr>
          <w:bCs/>
          <w:sz w:val="24"/>
          <w:szCs w:val="24"/>
        </w:rPr>
        <w:t xml:space="preserve">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rsidR="00121BD2" w:rsidRDefault="00A05868">
      <w:pPr>
        <w:pStyle w:val="afb"/>
        <w:widowControl/>
        <w:numPr>
          <w:ilvl w:val="1"/>
          <w:numId w:val="12"/>
        </w:numPr>
        <w:shd w:val="clear" w:color="auto" w:fill="FFFFFF"/>
        <w:tabs>
          <w:tab w:val="left" w:pos="0"/>
          <w:tab w:val="left" w:pos="1418"/>
        </w:tabs>
        <w:ind w:left="680" w:hanging="680"/>
        <w:jc w:val="both"/>
      </w:pPr>
      <w:r>
        <w:rPr>
          <w:bCs/>
          <w:sz w:val="24"/>
          <w:szCs w:val="24"/>
        </w:rPr>
        <w:t>Условия настоящего раздела сохраняют свою силу в случае признания Договора незаключенным и / или недействительным.</w:t>
      </w:r>
    </w:p>
    <w:p w:rsidR="00121BD2" w:rsidRDefault="00121BD2">
      <w:pPr>
        <w:pStyle w:val="afb"/>
        <w:widowControl/>
        <w:shd w:val="clear" w:color="auto" w:fill="FFFFFF"/>
        <w:tabs>
          <w:tab w:val="left" w:pos="0"/>
          <w:tab w:val="left" w:pos="1418"/>
        </w:tabs>
        <w:ind w:left="680" w:hanging="680"/>
        <w:jc w:val="both"/>
        <w:rPr>
          <w:bCs/>
          <w:sz w:val="24"/>
          <w:szCs w:val="24"/>
        </w:rPr>
      </w:pPr>
    </w:p>
    <w:p w:rsidR="00121BD2" w:rsidRDefault="00A05868">
      <w:pPr>
        <w:pStyle w:val="afb"/>
        <w:widowControl/>
        <w:numPr>
          <w:ilvl w:val="0"/>
          <w:numId w:val="12"/>
        </w:numPr>
        <w:shd w:val="clear" w:color="auto" w:fill="FFFFFF"/>
        <w:ind w:left="680" w:hanging="680"/>
        <w:jc w:val="center"/>
      </w:pPr>
      <w:r>
        <w:rPr>
          <w:b/>
          <w:bCs/>
          <w:sz w:val="24"/>
          <w:szCs w:val="24"/>
        </w:rPr>
        <w:t>Заключительные положения</w:t>
      </w:r>
    </w:p>
    <w:p w:rsidR="00121BD2" w:rsidRPr="00D94511" w:rsidRDefault="00A05868">
      <w:pPr>
        <w:pStyle w:val="afb"/>
        <w:widowControl/>
        <w:numPr>
          <w:ilvl w:val="1"/>
          <w:numId w:val="12"/>
        </w:numPr>
        <w:shd w:val="clear" w:color="auto" w:fill="FFFFFF"/>
        <w:tabs>
          <w:tab w:val="left" w:pos="0"/>
          <w:tab w:val="left" w:pos="1418"/>
        </w:tabs>
        <w:ind w:left="680" w:hanging="680"/>
        <w:jc w:val="both"/>
      </w:pPr>
      <w:r>
        <w:rPr>
          <w:sz w:val="24"/>
          <w:szCs w:val="24"/>
        </w:rPr>
        <w:t>Договор вступает в силу с даты его подписания Сторонами и действует до полного исполнения ими принятых на себя обязательств, но не позднее</w:t>
      </w:r>
      <w:r w:rsidR="003C35BB">
        <w:rPr>
          <w:sz w:val="24"/>
          <w:szCs w:val="24"/>
        </w:rPr>
        <w:t xml:space="preserve"> </w:t>
      </w:r>
      <w:r w:rsidR="00D638CB">
        <w:rPr>
          <w:sz w:val="24"/>
          <w:szCs w:val="24"/>
        </w:rPr>
        <w:t xml:space="preserve"> </w:t>
      </w:r>
      <w:r w:rsidR="00D638CB" w:rsidRPr="00D638CB">
        <w:rPr>
          <w:sz w:val="24"/>
          <w:szCs w:val="24"/>
          <w:u w:val="single"/>
        </w:rPr>
        <w:t xml:space="preserve">                 </w:t>
      </w:r>
    </w:p>
    <w:p w:rsidR="00D94511" w:rsidRPr="00241C93" w:rsidRDefault="00D94511" w:rsidP="00D94511">
      <w:pPr>
        <w:pStyle w:val="afb"/>
        <w:widowControl/>
        <w:numPr>
          <w:ilvl w:val="1"/>
          <w:numId w:val="12"/>
        </w:numPr>
        <w:shd w:val="clear" w:color="auto" w:fill="FFFFFF"/>
        <w:tabs>
          <w:tab w:val="left" w:pos="0"/>
          <w:tab w:val="left" w:pos="1418"/>
        </w:tabs>
        <w:suppressAutoHyphens w:val="0"/>
        <w:ind w:left="709" w:hanging="709"/>
        <w:jc w:val="both"/>
        <w:rPr>
          <w:sz w:val="24"/>
          <w:szCs w:val="24"/>
        </w:rPr>
      </w:pPr>
      <w:r w:rsidRPr="00241C93">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w:t>
      </w:r>
      <w:r>
        <w:rPr>
          <w:sz w:val="24"/>
          <w:szCs w:val="24"/>
        </w:rPr>
        <w:t>оченными представителями Сторон</w:t>
      </w:r>
      <w:r w:rsidRPr="00241C93">
        <w:rPr>
          <w:sz w:val="24"/>
          <w:szCs w:val="24"/>
        </w:rPr>
        <w:t xml:space="preserve">, за исключением случаев изменения реквизитов Сторон, предусмотренных пунктом </w:t>
      </w:r>
      <w:r>
        <w:rPr>
          <w:sz w:val="24"/>
          <w:szCs w:val="24"/>
        </w:rPr>
        <w:t>13</w:t>
      </w:r>
      <w:r w:rsidRPr="00241C93">
        <w:rPr>
          <w:sz w:val="24"/>
          <w:szCs w:val="24"/>
        </w:rPr>
        <w:t xml:space="preserve">.6 Договора. </w:t>
      </w:r>
    </w:p>
    <w:p w:rsidR="00D94511" w:rsidRPr="00241C93" w:rsidRDefault="00D94511" w:rsidP="00D94511">
      <w:pPr>
        <w:pStyle w:val="afb"/>
        <w:widowControl/>
        <w:numPr>
          <w:ilvl w:val="1"/>
          <w:numId w:val="12"/>
        </w:numPr>
        <w:shd w:val="clear" w:color="auto" w:fill="FFFFFF"/>
        <w:tabs>
          <w:tab w:val="left" w:pos="0"/>
        </w:tabs>
        <w:suppressAutoHyphens w:val="0"/>
        <w:ind w:left="709" w:hanging="709"/>
        <w:jc w:val="both"/>
        <w:rPr>
          <w:sz w:val="24"/>
          <w:szCs w:val="24"/>
        </w:rPr>
      </w:pPr>
      <w:r w:rsidRPr="00241C93">
        <w:rPr>
          <w:sz w:val="24"/>
          <w:szCs w:val="24"/>
        </w:rPr>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rsidR="00D94511" w:rsidRPr="00241C93" w:rsidRDefault="00D94511" w:rsidP="00D94511">
      <w:pPr>
        <w:pStyle w:val="afb"/>
        <w:widowControl/>
        <w:numPr>
          <w:ilvl w:val="1"/>
          <w:numId w:val="12"/>
        </w:numPr>
        <w:shd w:val="clear" w:color="auto" w:fill="FFFFFF"/>
        <w:tabs>
          <w:tab w:val="left" w:pos="0"/>
          <w:tab w:val="left" w:pos="1418"/>
        </w:tabs>
        <w:suppressAutoHyphens w:val="0"/>
        <w:ind w:left="709" w:hanging="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rsidR="00D94511" w:rsidRPr="00241C93" w:rsidRDefault="00D94511" w:rsidP="00D94511">
      <w:pPr>
        <w:pStyle w:val="afb"/>
        <w:widowControl/>
        <w:numPr>
          <w:ilvl w:val="1"/>
          <w:numId w:val="12"/>
        </w:numPr>
        <w:shd w:val="clear" w:color="auto" w:fill="FFFFFF"/>
        <w:tabs>
          <w:tab w:val="left" w:pos="0"/>
          <w:tab w:val="left" w:pos="1418"/>
        </w:tabs>
        <w:suppressAutoHyphens w:val="0"/>
        <w:ind w:left="709" w:hanging="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в письменной форме в порядке, предусмотренном пунктом </w:t>
      </w:r>
      <w:r>
        <w:rPr>
          <w:sz w:val="24"/>
          <w:szCs w:val="24"/>
        </w:rPr>
        <w:t>13</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94511" w:rsidRPr="00722773" w:rsidRDefault="00D94511" w:rsidP="00D94511">
      <w:pPr>
        <w:pStyle w:val="afb"/>
        <w:widowControl/>
        <w:numPr>
          <w:ilvl w:val="1"/>
          <w:numId w:val="12"/>
        </w:numPr>
        <w:shd w:val="clear" w:color="auto" w:fill="FFFFFF"/>
        <w:tabs>
          <w:tab w:val="left" w:pos="0"/>
          <w:tab w:val="left" w:pos="1418"/>
        </w:tabs>
        <w:suppressAutoHyphens w:val="0"/>
        <w:ind w:left="709" w:hanging="709"/>
        <w:jc w:val="both"/>
        <w:rPr>
          <w:sz w:val="24"/>
          <w:szCs w:val="24"/>
        </w:rPr>
      </w:pPr>
      <w:bookmarkStart w:id="9" w:name="_Ref361338004"/>
      <w:r w:rsidRPr="00241C93">
        <w:rPr>
          <w:sz w:val="24"/>
          <w:szCs w:val="24"/>
        </w:rPr>
        <w:t xml:space="preserve">Стороны обязуются </w:t>
      </w:r>
      <w:r w:rsidRPr="00722773">
        <w:rPr>
          <w:sz w:val="24"/>
          <w:szCs w:val="24"/>
        </w:rPr>
        <w:t xml:space="preserve">уведомлять друг друга об изменении адреса и / или реквизитов, указанных в разделе </w:t>
      </w:r>
      <w:r>
        <w:rPr>
          <w:sz w:val="24"/>
          <w:szCs w:val="24"/>
        </w:rPr>
        <w:t>15</w:t>
      </w:r>
      <w:r w:rsidRPr="00722773">
        <w:rPr>
          <w:sz w:val="24"/>
          <w:szCs w:val="24"/>
        </w:rPr>
        <w:t xml:space="preserve"> Договора, не позднее 3 (трех) рабочих дней после такого измен</w:t>
      </w:r>
      <w:r w:rsidRPr="00DA1848">
        <w:rPr>
          <w:sz w:val="24"/>
          <w:szCs w:val="24"/>
        </w:rPr>
        <w:t>ения в порядке, установленном пунктом</w:t>
      </w:r>
      <w:r w:rsidRPr="00722773">
        <w:rPr>
          <w:sz w:val="24"/>
          <w:szCs w:val="24"/>
        </w:rPr>
        <w:t xml:space="preserve"> </w:t>
      </w:r>
      <w:r>
        <w:rPr>
          <w:sz w:val="24"/>
          <w:szCs w:val="24"/>
        </w:rPr>
        <w:t>13</w:t>
      </w:r>
      <w:r w:rsidRPr="00722773">
        <w:rPr>
          <w:sz w:val="24"/>
          <w:szCs w:val="24"/>
        </w:rPr>
        <w:t>.7 Договора.</w:t>
      </w:r>
      <w:bookmarkEnd w:id="9"/>
      <w:r w:rsidRPr="00722773">
        <w:rPr>
          <w:sz w:val="24"/>
          <w:szCs w:val="24"/>
        </w:rPr>
        <w:t xml:space="preserve"> </w:t>
      </w:r>
    </w:p>
    <w:p w:rsidR="00D94511" w:rsidRPr="00722773" w:rsidRDefault="00D94511" w:rsidP="00D94511">
      <w:pPr>
        <w:pStyle w:val="afb"/>
        <w:widowControl/>
        <w:numPr>
          <w:ilvl w:val="1"/>
          <w:numId w:val="12"/>
        </w:numPr>
        <w:shd w:val="clear" w:color="auto" w:fill="FFFFFF"/>
        <w:tabs>
          <w:tab w:val="left" w:pos="0"/>
          <w:tab w:val="left" w:pos="1418"/>
        </w:tabs>
        <w:suppressAutoHyphens w:val="0"/>
        <w:ind w:left="709" w:hanging="709"/>
        <w:jc w:val="both"/>
        <w:rPr>
          <w:bCs/>
          <w:sz w:val="24"/>
          <w:szCs w:val="24"/>
        </w:rPr>
      </w:pPr>
      <w:bookmarkStart w:id="10" w:name="_Ref361338019"/>
      <w:r w:rsidRPr="00722773">
        <w:rPr>
          <w:sz w:val="24"/>
          <w:szCs w:val="24"/>
        </w:rPr>
        <w:t xml:space="preserve">Письма, уведомления и / или сообщения направляются Стороне-получателю следующими способами: </w:t>
      </w:r>
    </w:p>
    <w:p w:rsidR="00D94511" w:rsidRPr="00566B9E" w:rsidRDefault="00D94511" w:rsidP="00D94511">
      <w:pPr>
        <w:pStyle w:val="afb"/>
        <w:numPr>
          <w:ilvl w:val="2"/>
          <w:numId w:val="12"/>
        </w:numPr>
        <w:suppressAutoHyphens w:val="0"/>
        <w:autoSpaceDE w:val="0"/>
        <w:autoSpaceDN w:val="0"/>
        <w:ind w:left="709" w:hanging="709"/>
        <w:jc w:val="both"/>
        <w:rPr>
          <w:sz w:val="24"/>
          <w:szCs w:val="24"/>
        </w:rPr>
      </w:pPr>
      <w:r w:rsidRPr="00722773">
        <w:rPr>
          <w:bCs/>
          <w:sz w:val="24"/>
          <w:szCs w:val="24"/>
        </w:rPr>
        <w:t xml:space="preserve">Заказным почтовым отправлением с уведомлением о вручении </w:t>
      </w:r>
      <w:r w:rsidRPr="00566B9E">
        <w:rPr>
          <w:sz w:val="24"/>
          <w:szCs w:val="24"/>
        </w:rPr>
        <w:t xml:space="preserve">по адресу ее места </w:t>
      </w:r>
      <w:r w:rsidRPr="00D24537">
        <w:rPr>
          <w:sz w:val="24"/>
          <w:szCs w:val="24"/>
        </w:rPr>
        <w:t>нахождения / почтовому адресу,</w:t>
      </w:r>
      <w:r w:rsidRPr="00566B9E">
        <w:rPr>
          <w:sz w:val="24"/>
          <w:szCs w:val="24"/>
        </w:rPr>
        <w:t xml:space="preserve"> указанному в разделе </w:t>
      </w:r>
      <w:r>
        <w:rPr>
          <w:sz w:val="24"/>
          <w:szCs w:val="24"/>
        </w:rPr>
        <w:t>15</w:t>
      </w:r>
      <w:r w:rsidRPr="00566B9E">
        <w:rPr>
          <w:sz w:val="24"/>
          <w:szCs w:val="24"/>
        </w:rPr>
        <w:t xml:space="preserve"> Договора, или в ранее полученном уведомлении Стороны об изменении адреса</w:t>
      </w:r>
      <w:r>
        <w:rPr>
          <w:sz w:val="24"/>
          <w:szCs w:val="24"/>
        </w:rPr>
        <w:t xml:space="preserve"> </w:t>
      </w:r>
      <w:r w:rsidRPr="00566B9E">
        <w:rPr>
          <w:bCs/>
          <w:sz w:val="24"/>
          <w:szCs w:val="24"/>
        </w:rPr>
        <w:t>–</w:t>
      </w:r>
      <w:r>
        <w:rPr>
          <w:bCs/>
          <w:sz w:val="24"/>
          <w:szCs w:val="24"/>
        </w:rPr>
        <w:t xml:space="preserve"> </w:t>
      </w:r>
      <w:r w:rsidRPr="00566B9E">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sz w:val="24"/>
          <w:szCs w:val="24"/>
        </w:rPr>
        <w:t>;</w:t>
      </w:r>
    </w:p>
    <w:p w:rsidR="00D94511" w:rsidRPr="00566B9E" w:rsidRDefault="00D94511" w:rsidP="00414FCD">
      <w:pPr>
        <w:pStyle w:val="afb"/>
        <w:ind w:left="709" w:hanging="709"/>
        <w:jc w:val="both"/>
        <w:rPr>
          <w:sz w:val="24"/>
          <w:szCs w:val="24"/>
        </w:rPr>
      </w:pPr>
      <w:bookmarkStart w:id="11" w:name="_Ref361338032"/>
      <w:bookmarkEnd w:id="10"/>
      <w:r>
        <w:rPr>
          <w:bCs/>
          <w:sz w:val="24"/>
          <w:szCs w:val="24"/>
        </w:rPr>
        <w:t>13</w:t>
      </w:r>
      <w:r w:rsidRPr="00722773">
        <w:rPr>
          <w:bCs/>
          <w:sz w:val="24"/>
          <w:szCs w:val="24"/>
        </w:rPr>
        <w:t xml:space="preserve">.7.2. </w:t>
      </w:r>
      <w:r w:rsidRPr="00566B9E">
        <w:rPr>
          <w:bCs/>
          <w:sz w:val="24"/>
          <w:szCs w:val="24"/>
        </w:rPr>
        <w:t>Доставкой лично или курьером Стороны-отправителя</w:t>
      </w:r>
      <w:r w:rsidRPr="00722773">
        <w:rPr>
          <w:bCs/>
          <w:sz w:val="24"/>
          <w:szCs w:val="24"/>
        </w:rPr>
        <w:t xml:space="preserve"> </w:t>
      </w:r>
      <w:r w:rsidRPr="00722773">
        <w:rPr>
          <w:sz w:val="24"/>
          <w:szCs w:val="24"/>
        </w:rPr>
        <w:t xml:space="preserve">по адресу ее места </w:t>
      </w:r>
      <w:r w:rsidRPr="00D24537">
        <w:rPr>
          <w:sz w:val="24"/>
          <w:szCs w:val="24"/>
        </w:rPr>
        <w:t>нахождения / почтовому адресу,</w:t>
      </w:r>
      <w:r w:rsidRPr="00722773">
        <w:rPr>
          <w:sz w:val="24"/>
          <w:szCs w:val="24"/>
        </w:rPr>
        <w:t xml:space="preserve"> указанному в разделе </w:t>
      </w:r>
      <w:r>
        <w:rPr>
          <w:sz w:val="24"/>
          <w:szCs w:val="24"/>
        </w:rPr>
        <w:t>15</w:t>
      </w:r>
      <w:r w:rsidRPr="00722773">
        <w:rPr>
          <w:sz w:val="24"/>
          <w:szCs w:val="24"/>
        </w:rPr>
        <w:t xml:space="preserve"> Договора, или в ранее полученном уведомлении Стороны об изменении адреса</w:t>
      </w:r>
      <w:r w:rsidRPr="00566B9E">
        <w:rPr>
          <w:bCs/>
          <w:sz w:val="24"/>
          <w:szCs w:val="24"/>
        </w:rPr>
        <w:t xml:space="preserve"> –</w:t>
      </w:r>
      <w:r w:rsidRPr="00722773">
        <w:rPr>
          <w:bCs/>
          <w:sz w:val="24"/>
          <w:szCs w:val="24"/>
        </w:rPr>
        <w:t xml:space="preserve"> в дату и время фактического приема уведомления Стороной-получателем с отметкой о получении</w:t>
      </w:r>
      <w:r w:rsidRPr="00566B9E">
        <w:rPr>
          <w:sz w:val="24"/>
          <w:szCs w:val="24"/>
        </w:rPr>
        <w:t xml:space="preserve">. </w:t>
      </w:r>
    </w:p>
    <w:p w:rsidR="00D94511" w:rsidRPr="00722773" w:rsidRDefault="00D94511" w:rsidP="00D61F19">
      <w:pPr>
        <w:pStyle w:val="afb"/>
        <w:ind w:left="709" w:hanging="851"/>
        <w:jc w:val="both"/>
        <w:rPr>
          <w:bCs/>
          <w:sz w:val="24"/>
          <w:szCs w:val="24"/>
        </w:rPr>
      </w:pPr>
      <w:r>
        <w:rPr>
          <w:bCs/>
          <w:sz w:val="24"/>
          <w:szCs w:val="24"/>
        </w:rPr>
        <w:t>13</w:t>
      </w:r>
      <w:r w:rsidRPr="00722773">
        <w:rPr>
          <w:bCs/>
          <w:sz w:val="24"/>
          <w:szCs w:val="24"/>
        </w:rPr>
        <w:t xml:space="preserve">.7.3. </w:t>
      </w:r>
      <w:bookmarkEnd w:id="11"/>
      <w:r>
        <w:rPr>
          <w:bCs/>
          <w:sz w:val="24"/>
          <w:szCs w:val="24"/>
        </w:rPr>
        <w:t>П</w:t>
      </w:r>
      <w:r w:rsidRPr="00722773">
        <w:rPr>
          <w:bCs/>
          <w:sz w:val="24"/>
          <w:szCs w:val="24"/>
        </w:rPr>
        <w:t>осредством электронной почты (</w:t>
      </w:r>
      <w:r w:rsidRPr="00722773">
        <w:rPr>
          <w:bCs/>
          <w:sz w:val="24"/>
          <w:szCs w:val="24"/>
          <w:lang w:val="en-US"/>
        </w:rPr>
        <w:t>e</w:t>
      </w:r>
      <w:r w:rsidRPr="00566B9E">
        <w:rPr>
          <w:bCs/>
          <w:sz w:val="24"/>
          <w:szCs w:val="24"/>
        </w:rPr>
        <w:t>-</w:t>
      </w:r>
      <w:r w:rsidRPr="00722773">
        <w:rPr>
          <w:bCs/>
          <w:sz w:val="24"/>
          <w:szCs w:val="24"/>
          <w:lang w:val="en-US"/>
        </w:rPr>
        <w:t>mail</w:t>
      </w:r>
      <w:r w:rsidRPr="00566B9E">
        <w:rPr>
          <w:bCs/>
          <w:sz w:val="24"/>
          <w:szCs w:val="24"/>
        </w:rPr>
        <w:t>)</w:t>
      </w:r>
      <w:r>
        <w:rPr>
          <w:bCs/>
          <w:sz w:val="24"/>
          <w:szCs w:val="24"/>
        </w:rPr>
        <w:t xml:space="preserve"> </w:t>
      </w:r>
      <w:r w:rsidRPr="00722773">
        <w:rPr>
          <w:bCs/>
          <w:sz w:val="24"/>
          <w:szCs w:val="24"/>
        </w:rPr>
        <w:t xml:space="preserve">– в дату </w:t>
      </w:r>
      <w:r>
        <w:rPr>
          <w:bCs/>
          <w:sz w:val="24"/>
          <w:szCs w:val="24"/>
        </w:rPr>
        <w:t>н</w:t>
      </w:r>
      <w:r w:rsidRPr="00722773">
        <w:rPr>
          <w:bCs/>
          <w:sz w:val="24"/>
          <w:szCs w:val="24"/>
        </w:rPr>
        <w:t>аправления электронного сообщения, зафиксированную на почтовом сервере отпра</w:t>
      </w:r>
      <w:r w:rsidRPr="00DA1848">
        <w:rPr>
          <w:bCs/>
          <w:sz w:val="24"/>
          <w:szCs w:val="24"/>
        </w:rPr>
        <w:t>вителя.</w:t>
      </w:r>
    </w:p>
    <w:p w:rsidR="00D94511" w:rsidRDefault="00D94511" w:rsidP="00D61F19">
      <w:pPr>
        <w:pStyle w:val="afb"/>
        <w:shd w:val="clear" w:color="auto" w:fill="FFFFFF"/>
        <w:tabs>
          <w:tab w:val="left" w:pos="0"/>
          <w:tab w:val="left" w:pos="1418"/>
          <w:tab w:val="left" w:pos="1701"/>
        </w:tabs>
        <w:ind w:left="709"/>
        <w:jc w:val="both"/>
        <w:rPr>
          <w:bCs/>
          <w:sz w:val="24"/>
          <w:szCs w:val="24"/>
        </w:rPr>
      </w:pPr>
      <w:r w:rsidRPr="00722773">
        <w:rPr>
          <w:bCs/>
          <w:sz w:val="24"/>
          <w:szCs w:val="24"/>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Pr>
          <w:bCs/>
          <w:sz w:val="24"/>
          <w:szCs w:val="24"/>
        </w:rPr>
        <w:t>3</w:t>
      </w:r>
      <w:r w:rsidRPr="00722773">
        <w:rPr>
          <w:bCs/>
          <w:sz w:val="24"/>
          <w:szCs w:val="24"/>
        </w:rPr>
        <w:t>.7.1 – 1</w:t>
      </w:r>
      <w:r>
        <w:rPr>
          <w:bCs/>
          <w:sz w:val="24"/>
          <w:szCs w:val="24"/>
        </w:rPr>
        <w:t>3</w:t>
      </w:r>
      <w:r w:rsidRPr="00722773">
        <w:rPr>
          <w:bCs/>
          <w:sz w:val="24"/>
          <w:szCs w:val="24"/>
        </w:rPr>
        <w:t xml:space="preserve">.7.2 Договора. </w:t>
      </w:r>
    </w:p>
    <w:p w:rsidR="00D94511" w:rsidRPr="006A5968" w:rsidRDefault="00D94511" w:rsidP="00D61F19">
      <w:pPr>
        <w:pStyle w:val="afb"/>
        <w:widowControl/>
        <w:numPr>
          <w:ilvl w:val="1"/>
          <w:numId w:val="12"/>
        </w:numPr>
        <w:shd w:val="clear" w:color="auto" w:fill="FFFFFF"/>
        <w:tabs>
          <w:tab w:val="left" w:pos="0"/>
          <w:tab w:val="left" w:pos="1418"/>
        </w:tabs>
        <w:suppressAutoHyphens w:val="0"/>
        <w:ind w:left="709" w:hanging="928"/>
        <w:jc w:val="both"/>
        <w:rPr>
          <w:sz w:val="24"/>
          <w:szCs w:val="24"/>
        </w:rPr>
      </w:pPr>
      <w:r w:rsidRPr="006A5968">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94511" w:rsidRPr="00C77886" w:rsidRDefault="00D94511" w:rsidP="00D61F19">
      <w:pPr>
        <w:pStyle w:val="afb"/>
        <w:widowControl/>
        <w:numPr>
          <w:ilvl w:val="1"/>
          <w:numId w:val="12"/>
        </w:numPr>
        <w:shd w:val="clear" w:color="auto" w:fill="FFFFFF"/>
        <w:tabs>
          <w:tab w:val="left" w:pos="0"/>
          <w:tab w:val="left" w:pos="1418"/>
        </w:tabs>
        <w:suppressAutoHyphens w:val="0"/>
        <w:ind w:left="709" w:hanging="993"/>
        <w:jc w:val="both"/>
        <w:rPr>
          <w:sz w:val="24"/>
          <w:szCs w:val="24"/>
        </w:rPr>
      </w:pPr>
      <w:r w:rsidRPr="006A5968">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w:t>
      </w:r>
      <w:r>
        <w:rPr>
          <w:bCs/>
          <w:sz w:val="24"/>
          <w:szCs w:val="24"/>
        </w:rPr>
        <w:t>, последний</w:t>
      </w:r>
      <w:r w:rsidRPr="006A5968">
        <w:rPr>
          <w:bCs/>
          <w:sz w:val="24"/>
          <w:szCs w:val="24"/>
        </w:rPr>
        <w:t xml:space="preserve"> имеет право в одностороннем порядке произвести зачет просроченной дебиторской задолженности с кредиторской задолженностью, возникающей у Покупателя</w:t>
      </w:r>
      <w:r>
        <w:rPr>
          <w:bCs/>
          <w:sz w:val="24"/>
          <w:szCs w:val="24"/>
        </w:rPr>
        <w:t xml:space="preserve"> по д</w:t>
      </w:r>
      <w:r w:rsidRPr="006A5968">
        <w:rPr>
          <w:bCs/>
          <w:sz w:val="24"/>
          <w:szCs w:val="24"/>
        </w:rPr>
        <w:t>оговору. При этом указанный зачет не освобождает Поставщика от исполнения обяза</w:t>
      </w:r>
      <w:r>
        <w:rPr>
          <w:bCs/>
          <w:sz w:val="24"/>
          <w:szCs w:val="24"/>
        </w:rPr>
        <w:t>тельств по Д</w:t>
      </w:r>
      <w:r w:rsidRPr="006A5968">
        <w:rPr>
          <w:bCs/>
          <w:sz w:val="24"/>
          <w:szCs w:val="24"/>
        </w:rPr>
        <w:t>оговору.</w:t>
      </w:r>
    </w:p>
    <w:p w:rsidR="00D94511" w:rsidRPr="00376B75" w:rsidRDefault="00D94511" w:rsidP="00907657">
      <w:pPr>
        <w:pStyle w:val="afb"/>
        <w:widowControl/>
        <w:numPr>
          <w:ilvl w:val="1"/>
          <w:numId w:val="12"/>
        </w:numPr>
        <w:shd w:val="clear" w:color="auto" w:fill="FFFFFF"/>
        <w:tabs>
          <w:tab w:val="left" w:pos="0"/>
          <w:tab w:val="left" w:pos="1418"/>
        </w:tabs>
        <w:suppressAutoHyphens w:val="0"/>
        <w:ind w:left="709" w:hanging="993"/>
        <w:jc w:val="both"/>
        <w:rPr>
          <w:sz w:val="24"/>
          <w:szCs w:val="24"/>
        </w:rPr>
      </w:pPr>
      <w:r w:rsidRPr="00376B75">
        <w:rPr>
          <w:bCs/>
          <w:sz w:val="24"/>
          <w:szCs w:val="24"/>
        </w:rPr>
        <w:t>Договор заключается только в электронной форме с использованием программно-аппаратных средств электронной площадки АО «РАД» (</w:t>
      </w:r>
      <w:hyperlink r:id="rId14" w:history="1">
        <w:r w:rsidRPr="00376B75">
          <w:rPr>
            <w:rStyle w:val="affd"/>
            <w:bCs/>
            <w:sz w:val="24"/>
            <w:szCs w:val="24"/>
          </w:rPr>
          <w:t>https://tender.lot-online.ru</w:t>
        </w:r>
      </w:hyperlink>
      <w:r w:rsidRPr="00376B75">
        <w:rPr>
          <w:bCs/>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D94511" w:rsidRPr="00376B75" w:rsidRDefault="00D94511" w:rsidP="00907657">
      <w:pPr>
        <w:pStyle w:val="afb"/>
        <w:shd w:val="clear" w:color="auto" w:fill="FFFFFF"/>
        <w:tabs>
          <w:tab w:val="left" w:pos="1418"/>
          <w:tab w:val="left" w:pos="1701"/>
        </w:tabs>
        <w:ind w:left="709"/>
        <w:jc w:val="both"/>
        <w:rPr>
          <w:bCs/>
          <w:sz w:val="24"/>
          <w:szCs w:val="24"/>
        </w:rPr>
      </w:pPr>
      <w:r w:rsidRPr="00376B75">
        <w:rPr>
          <w:bCs/>
          <w:sz w:val="24"/>
          <w:szCs w:val="24"/>
        </w:rPr>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D94511" w:rsidRPr="00FE73CC" w:rsidRDefault="00D94511" w:rsidP="00907657">
      <w:pPr>
        <w:pStyle w:val="afb"/>
        <w:widowControl/>
        <w:numPr>
          <w:ilvl w:val="1"/>
          <w:numId w:val="12"/>
        </w:numPr>
        <w:shd w:val="clear" w:color="auto" w:fill="FFFFFF"/>
        <w:tabs>
          <w:tab w:val="left" w:pos="0"/>
          <w:tab w:val="left" w:pos="1418"/>
        </w:tabs>
        <w:suppressAutoHyphens w:val="0"/>
        <w:ind w:left="709" w:hanging="851"/>
        <w:jc w:val="both"/>
        <w:rPr>
          <w:bCs/>
          <w:sz w:val="24"/>
          <w:szCs w:val="24"/>
        </w:rPr>
      </w:pPr>
      <w:r w:rsidRPr="00FE73CC">
        <w:rPr>
          <w:sz w:val="24"/>
          <w:szCs w:val="24"/>
        </w:rPr>
        <w:t>Датой подписания Договора считается дата последнего подписанта.</w:t>
      </w:r>
    </w:p>
    <w:p w:rsidR="00D94511" w:rsidRDefault="00D94511" w:rsidP="00907657">
      <w:pPr>
        <w:pStyle w:val="afb"/>
        <w:widowControl/>
        <w:numPr>
          <w:ilvl w:val="1"/>
          <w:numId w:val="12"/>
        </w:numPr>
        <w:shd w:val="clear" w:color="auto" w:fill="FFFFFF"/>
        <w:tabs>
          <w:tab w:val="left" w:pos="0"/>
          <w:tab w:val="left" w:pos="1418"/>
        </w:tabs>
        <w:suppressAutoHyphens w:val="0"/>
        <w:ind w:left="709" w:hanging="851"/>
        <w:jc w:val="both"/>
        <w:rPr>
          <w:sz w:val="24"/>
          <w:szCs w:val="24"/>
        </w:rPr>
      </w:pPr>
      <w:r w:rsidRPr="00FE73CC">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AF6550" w:rsidRDefault="00AF6550" w:rsidP="00AE305C">
      <w:pPr>
        <w:pStyle w:val="afb"/>
        <w:widowControl/>
        <w:shd w:val="clear" w:color="auto" w:fill="FFFFFF"/>
        <w:tabs>
          <w:tab w:val="left" w:pos="1418"/>
        </w:tabs>
        <w:suppressAutoHyphens w:val="0"/>
        <w:ind w:left="709"/>
        <w:jc w:val="center"/>
        <w:rPr>
          <w:sz w:val="24"/>
          <w:szCs w:val="24"/>
        </w:rPr>
      </w:pPr>
    </w:p>
    <w:p w:rsidR="00121BD2" w:rsidRDefault="00907657" w:rsidP="00AE305C">
      <w:pPr>
        <w:widowControl/>
        <w:shd w:val="clear" w:color="auto" w:fill="FFFFFF"/>
        <w:ind w:firstLine="709"/>
        <w:contextualSpacing/>
        <w:jc w:val="center"/>
      </w:pPr>
      <w:r>
        <w:rPr>
          <w:b/>
          <w:bCs/>
          <w:sz w:val="24"/>
          <w:szCs w:val="24"/>
        </w:rPr>
        <w:t xml:space="preserve">14. </w:t>
      </w:r>
      <w:r w:rsidR="00A05868">
        <w:rPr>
          <w:b/>
          <w:bCs/>
          <w:sz w:val="24"/>
          <w:szCs w:val="24"/>
        </w:rPr>
        <w:t>Список приложений</w:t>
      </w:r>
    </w:p>
    <w:p w:rsidR="00121BD2" w:rsidRDefault="00A05868">
      <w:pPr>
        <w:widowControl/>
        <w:shd w:val="clear" w:color="auto" w:fill="FFFFFF"/>
        <w:tabs>
          <w:tab w:val="left" w:pos="0"/>
        </w:tabs>
        <w:ind w:left="680" w:hanging="680"/>
        <w:jc w:val="both"/>
      </w:pPr>
      <w:r>
        <w:rPr>
          <w:rFonts w:eastAsia="Calibri"/>
          <w:sz w:val="24"/>
          <w:szCs w:val="24"/>
          <w:lang w:eastAsia="en-US"/>
        </w:rPr>
        <w:tab/>
      </w:r>
      <w:bookmarkStart w:id="12" w:name="sub_1"/>
      <w:r>
        <w:rPr>
          <w:rFonts w:eastAsia="Calibri"/>
          <w:sz w:val="24"/>
          <w:szCs w:val="24"/>
          <w:lang w:eastAsia="en-US"/>
        </w:rPr>
        <w:t>Приложение № 1 – Спецификация;</w:t>
      </w:r>
      <w:bookmarkEnd w:id="12"/>
    </w:p>
    <w:p w:rsidR="00121BD2" w:rsidRDefault="00A05868">
      <w:pPr>
        <w:widowControl/>
        <w:shd w:val="clear" w:color="auto" w:fill="FFFFFF"/>
        <w:tabs>
          <w:tab w:val="left" w:pos="0"/>
        </w:tabs>
        <w:ind w:left="680" w:hanging="680"/>
        <w:jc w:val="both"/>
      </w:pPr>
      <w:r>
        <w:rPr>
          <w:bCs/>
          <w:sz w:val="24"/>
          <w:szCs w:val="24"/>
        </w:rPr>
        <w:lastRenderedPageBreak/>
        <w:tab/>
        <w:t>Приложение № 2 –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121BD2" w:rsidRDefault="00121BD2">
      <w:pPr>
        <w:widowControl/>
        <w:shd w:val="clear" w:color="auto" w:fill="FFFFFF"/>
        <w:tabs>
          <w:tab w:val="left" w:pos="0"/>
        </w:tabs>
        <w:ind w:left="680" w:hanging="680"/>
        <w:jc w:val="both"/>
        <w:rPr>
          <w:bCs/>
          <w:sz w:val="24"/>
          <w:szCs w:val="24"/>
        </w:rPr>
      </w:pPr>
    </w:p>
    <w:p w:rsidR="00121BD2" w:rsidRDefault="00A05868" w:rsidP="00AE305C">
      <w:pPr>
        <w:pStyle w:val="afb"/>
        <w:widowControl/>
        <w:numPr>
          <w:ilvl w:val="0"/>
          <w:numId w:val="15"/>
        </w:numPr>
        <w:shd w:val="clear" w:color="auto" w:fill="FFFFFF"/>
        <w:ind w:firstLine="2399"/>
      </w:pPr>
      <w:r w:rsidRPr="00907657">
        <w:rPr>
          <w:b/>
          <w:bCs/>
          <w:sz w:val="24"/>
          <w:szCs w:val="24"/>
        </w:rPr>
        <w:t>Адреса и платежные реквизиты Сторон</w:t>
      </w:r>
    </w:p>
    <w:p w:rsidR="00121BD2" w:rsidRDefault="00121BD2">
      <w:pPr>
        <w:pStyle w:val="afb"/>
        <w:widowControl/>
        <w:shd w:val="clear" w:color="auto" w:fill="FFFFFF"/>
        <w:tabs>
          <w:tab w:val="left" w:pos="426"/>
        </w:tabs>
        <w:ind w:left="0" w:firstLine="709"/>
        <w:rPr>
          <w:b/>
          <w:bCs/>
          <w:sz w:val="24"/>
          <w:szCs w:val="24"/>
        </w:rPr>
      </w:pPr>
    </w:p>
    <w:p w:rsidR="00AE305C" w:rsidRDefault="00AE305C">
      <w:pPr>
        <w:pStyle w:val="afb"/>
        <w:widowControl/>
        <w:shd w:val="clear" w:color="auto" w:fill="FFFFFF"/>
        <w:tabs>
          <w:tab w:val="left" w:pos="426"/>
        </w:tabs>
        <w:ind w:left="0" w:firstLine="709"/>
        <w:rPr>
          <w:b/>
          <w:bCs/>
          <w:sz w:val="24"/>
          <w:szCs w:val="24"/>
        </w:rPr>
      </w:pPr>
      <w:r w:rsidRPr="00F70193">
        <w:rPr>
          <w:b/>
          <w:sz w:val="24"/>
          <w:szCs w:val="24"/>
        </w:rPr>
        <w:t>ПОКУПАТЕЛЬ</w:t>
      </w:r>
      <w:r>
        <w:rPr>
          <w:b/>
          <w:sz w:val="24"/>
          <w:szCs w:val="24"/>
        </w:rPr>
        <w:t xml:space="preserve">                                                          </w:t>
      </w:r>
      <w:r w:rsidRPr="00F70193">
        <w:rPr>
          <w:b/>
          <w:sz w:val="24"/>
          <w:szCs w:val="24"/>
        </w:rPr>
        <w:t>ПОСТАВЩИК</w:t>
      </w:r>
    </w:p>
    <w:tbl>
      <w:tblPr>
        <w:tblW w:w="10100" w:type="dxa"/>
        <w:jc w:val="center"/>
        <w:tblCellMar>
          <w:left w:w="0" w:type="dxa"/>
          <w:right w:w="0" w:type="dxa"/>
        </w:tblCellMar>
        <w:tblLook w:val="04A0" w:firstRow="1" w:lastRow="0" w:firstColumn="1" w:lastColumn="0" w:noHBand="0" w:noVBand="1"/>
      </w:tblPr>
      <w:tblGrid>
        <w:gridCol w:w="5270"/>
        <w:gridCol w:w="19"/>
        <w:gridCol w:w="4811"/>
      </w:tblGrid>
      <w:tr w:rsidR="00AE305C" w:rsidRPr="00AE305C" w:rsidTr="00405BDB">
        <w:trPr>
          <w:trHeight w:val="313"/>
          <w:jc w:val="center"/>
        </w:trPr>
        <w:tc>
          <w:tcPr>
            <w:tcW w:w="5270" w:type="dxa"/>
            <w:tcBorders>
              <w:top w:val="single" w:sz="8" w:space="0" w:color="auto"/>
              <w:left w:val="single" w:sz="8" w:space="0" w:color="auto"/>
              <w:bottom w:val="single" w:sz="4" w:space="0" w:color="auto"/>
              <w:right w:val="single" w:sz="4" w:space="0" w:color="auto"/>
            </w:tcBorders>
            <w:tcMar>
              <w:top w:w="13" w:type="dxa"/>
              <w:left w:w="13" w:type="dxa"/>
              <w:bottom w:w="0" w:type="dxa"/>
              <w:right w:w="13" w:type="dxa"/>
            </w:tcMar>
            <w:hideMark/>
          </w:tcPr>
          <w:p w:rsidR="00AE305C" w:rsidRPr="00AE305C" w:rsidRDefault="00AE305C" w:rsidP="00AE305C">
            <w:pPr>
              <w:suppressAutoHyphens w:val="0"/>
              <w:autoSpaceDE w:val="0"/>
              <w:autoSpaceDN w:val="0"/>
              <w:jc w:val="both"/>
              <w:rPr>
                <w:b/>
                <w:bCs/>
                <w:sz w:val="22"/>
                <w:szCs w:val="22"/>
              </w:rPr>
            </w:pPr>
            <w:r w:rsidRPr="00AE305C">
              <w:rPr>
                <w:b/>
                <w:bCs/>
                <w:sz w:val="22"/>
                <w:szCs w:val="22"/>
              </w:rPr>
              <w:t>Публичное акционерное общество «Якутскэнерго»</w:t>
            </w:r>
          </w:p>
        </w:tc>
        <w:tc>
          <w:tcPr>
            <w:tcW w:w="19" w:type="dxa"/>
            <w:tcBorders>
              <w:top w:val="single" w:sz="8" w:space="0" w:color="auto"/>
              <w:left w:val="nil"/>
              <w:bottom w:val="single" w:sz="4" w:space="0" w:color="auto"/>
              <w:right w:val="single" w:sz="4" w:space="0" w:color="auto"/>
            </w:tcBorders>
          </w:tcPr>
          <w:p w:rsidR="00AE305C" w:rsidRPr="00AE305C" w:rsidRDefault="00AE305C" w:rsidP="00AE305C">
            <w:pPr>
              <w:suppressAutoHyphens w:val="0"/>
              <w:autoSpaceDE w:val="0"/>
              <w:autoSpaceDN w:val="0"/>
              <w:rPr>
                <w:b/>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Pr="00AE305C" w:rsidRDefault="00AE305C" w:rsidP="00454D31">
            <w:pPr>
              <w:suppressAutoHyphens w:val="0"/>
              <w:autoSpaceDE w:val="0"/>
              <w:autoSpaceDN w:val="0"/>
              <w:rPr>
                <w:b/>
                <w:bCs/>
                <w:sz w:val="22"/>
                <w:szCs w:val="22"/>
              </w:rPr>
            </w:pPr>
          </w:p>
        </w:tc>
      </w:tr>
      <w:tr w:rsidR="00AE305C" w:rsidRPr="00AE305C" w:rsidTr="00405BDB">
        <w:trPr>
          <w:trHeight w:val="300"/>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AE305C" w:rsidRPr="00AE305C" w:rsidRDefault="00AE305C" w:rsidP="00AE305C">
            <w:pPr>
              <w:suppressAutoHyphens w:val="0"/>
              <w:autoSpaceDE w:val="0"/>
              <w:autoSpaceDN w:val="0"/>
              <w:spacing w:line="240" w:lineRule="exact"/>
              <w:jc w:val="both"/>
              <w:rPr>
                <w:sz w:val="22"/>
                <w:szCs w:val="22"/>
              </w:rPr>
            </w:pPr>
            <w:r w:rsidRPr="00AE305C">
              <w:rPr>
                <w:sz w:val="22"/>
                <w:szCs w:val="22"/>
              </w:rPr>
              <w:t xml:space="preserve">Юридический адрес: </w:t>
            </w:r>
          </w:p>
          <w:p w:rsidR="00AE305C" w:rsidRPr="00AE305C" w:rsidRDefault="00AE305C" w:rsidP="00AE305C">
            <w:pPr>
              <w:suppressAutoHyphens w:val="0"/>
              <w:autoSpaceDE w:val="0"/>
              <w:autoSpaceDN w:val="0"/>
              <w:spacing w:line="240" w:lineRule="exact"/>
              <w:jc w:val="both"/>
              <w:rPr>
                <w:sz w:val="22"/>
                <w:szCs w:val="22"/>
              </w:rPr>
            </w:pPr>
            <w:r w:rsidRPr="00AE305C">
              <w:rPr>
                <w:sz w:val="22"/>
                <w:szCs w:val="22"/>
              </w:rPr>
              <w:t>677001, Республика Саха (Якутия), г. Якутск, ул. Ф. Попова, д. 14</w:t>
            </w:r>
          </w:p>
          <w:p w:rsidR="00AE305C" w:rsidRPr="00AE305C" w:rsidRDefault="00AE305C" w:rsidP="00AE305C">
            <w:pPr>
              <w:suppressAutoHyphens w:val="0"/>
              <w:autoSpaceDE w:val="0"/>
              <w:autoSpaceDN w:val="0"/>
              <w:spacing w:line="240" w:lineRule="exact"/>
              <w:jc w:val="both"/>
              <w:rPr>
                <w:sz w:val="22"/>
                <w:szCs w:val="22"/>
              </w:rPr>
            </w:pPr>
            <w:r w:rsidRPr="00AE305C">
              <w:rPr>
                <w:sz w:val="22"/>
                <w:szCs w:val="22"/>
              </w:rPr>
              <w:t>Почтовый адрес:</w:t>
            </w:r>
          </w:p>
          <w:p w:rsidR="00AE305C" w:rsidRPr="00AE305C" w:rsidRDefault="00AE305C" w:rsidP="00AE305C">
            <w:pPr>
              <w:suppressAutoHyphens w:val="0"/>
              <w:autoSpaceDE w:val="0"/>
              <w:autoSpaceDN w:val="0"/>
              <w:spacing w:line="240" w:lineRule="exact"/>
              <w:jc w:val="both"/>
              <w:rPr>
                <w:sz w:val="22"/>
                <w:szCs w:val="22"/>
              </w:rPr>
            </w:pPr>
            <w:r w:rsidRPr="00AE305C">
              <w:rPr>
                <w:sz w:val="22"/>
                <w:szCs w:val="22"/>
              </w:rPr>
              <w:t xml:space="preserve">677001, Республика Саха (Якутия), г. Якутск, ул. Ф. Попова, д. 14 </w:t>
            </w:r>
          </w:p>
          <w:p w:rsidR="00AE305C" w:rsidRPr="00AE305C" w:rsidRDefault="00AE305C" w:rsidP="00AE305C">
            <w:pPr>
              <w:suppressAutoHyphens w:val="0"/>
              <w:autoSpaceDE w:val="0"/>
              <w:autoSpaceDN w:val="0"/>
              <w:spacing w:line="240" w:lineRule="exact"/>
              <w:jc w:val="both"/>
              <w:rPr>
                <w:sz w:val="22"/>
                <w:szCs w:val="22"/>
              </w:rPr>
            </w:pPr>
            <w:r w:rsidRPr="00AE305C">
              <w:rPr>
                <w:lang w:val="en-US"/>
              </w:rPr>
              <w:t>inform</w:t>
            </w:r>
            <w:r w:rsidRPr="00AE305C">
              <w:t>@</w:t>
            </w:r>
            <w:r w:rsidRPr="00AE305C">
              <w:rPr>
                <w:lang w:val="en-US"/>
              </w:rPr>
              <w:t>yakutskenergo</w:t>
            </w:r>
            <w:r w:rsidRPr="00AE305C">
              <w:t>.</w:t>
            </w:r>
            <w:r w:rsidRPr="00AE305C">
              <w:rPr>
                <w:lang w:val="en-US"/>
              </w:rPr>
              <w:t>ru</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Pr="00AE305C" w:rsidRDefault="00AE305C" w:rsidP="00AE305C">
            <w:pPr>
              <w:suppressAutoHyphens w:val="0"/>
              <w:autoSpaceDE w:val="0"/>
              <w:autoSpaceDN w:val="0"/>
              <w:jc w:val="both"/>
              <w:rPr>
                <w:sz w:val="22"/>
                <w:szCs w:val="22"/>
              </w:rPr>
            </w:pPr>
            <w:r w:rsidRPr="00AE305C">
              <w:rPr>
                <w:sz w:val="22"/>
                <w:szCs w:val="22"/>
              </w:rPr>
              <w:t>Юридический адрес:</w:t>
            </w:r>
          </w:p>
          <w:p w:rsidR="00D638CB" w:rsidRDefault="00D638CB" w:rsidP="00AE305C">
            <w:pPr>
              <w:suppressAutoHyphens w:val="0"/>
              <w:autoSpaceDE w:val="0"/>
              <w:autoSpaceDN w:val="0"/>
              <w:rPr>
                <w:sz w:val="22"/>
                <w:szCs w:val="22"/>
              </w:rPr>
            </w:pPr>
          </w:p>
          <w:p w:rsidR="00AE305C" w:rsidRPr="00AE305C" w:rsidRDefault="00AE305C" w:rsidP="00AE305C">
            <w:pPr>
              <w:suppressAutoHyphens w:val="0"/>
              <w:autoSpaceDE w:val="0"/>
              <w:autoSpaceDN w:val="0"/>
              <w:rPr>
                <w:sz w:val="22"/>
                <w:szCs w:val="22"/>
              </w:rPr>
            </w:pPr>
            <w:r w:rsidRPr="00AE305C">
              <w:rPr>
                <w:sz w:val="22"/>
                <w:szCs w:val="22"/>
              </w:rPr>
              <w:t>Почтовый адрес:</w:t>
            </w:r>
          </w:p>
          <w:p w:rsidR="00D638CB" w:rsidRDefault="00D638CB" w:rsidP="00AE305C">
            <w:pPr>
              <w:suppressAutoHyphens w:val="0"/>
              <w:autoSpaceDE w:val="0"/>
              <w:autoSpaceDN w:val="0"/>
              <w:rPr>
                <w:sz w:val="22"/>
                <w:szCs w:val="22"/>
              </w:rPr>
            </w:pPr>
          </w:p>
          <w:p w:rsidR="00AE305C" w:rsidRPr="00AE305C" w:rsidRDefault="00AE305C" w:rsidP="00AE305C">
            <w:pPr>
              <w:suppressAutoHyphens w:val="0"/>
              <w:autoSpaceDE w:val="0"/>
              <w:autoSpaceDN w:val="0"/>
              <w:rPr>
                <w:sz w:val="22"/>
                <w:szCs w:val="22"/>
              </w:rPr>
            </w:pPr>
          </w:p>
        </w:tc>
      </w:tr>
      <w:tr w:rsidR="00AE305C" w:rsidRPr="00AE305C" w:rsidTr="00405BDB">
        <w:trPr>
          <w:trHeight w:val="300"/>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AE305C" w:rsidRPr="00AE305C" w:rsidRDefault="00AE305C" w:rsidP="00AE305C">
            <w:pPr>
              <w:suppressAutoHyphens w:val="0"/>
              <w:autoSpaceDE w:val="0"/>
              <w:autoSpaceDN w:val="0"/>
              <w:rPr>
                <w:sz w:val="22"/>
                <w:szCs w:val="22"/>
              </w:rPr>
            </w:pPr>
            <w:r w:rsidRPr="00AE305C">
              <w:rPr>
                <w:sz w:val="22"/>
                <w:szCs w:val="22"/>
              </w:rPr>
              <w:t xml:space="preserve">р/с 407 028 107 760 000 02 894      </w:t>
            </w:r>
          </w:p>
          <w:p w:rsidR="00AE305C" w:rsidRPr="00AE305C" w:rsidRDefault="00AE305C" w:rsidP="00AE305C">
            <w:pPr>
              <w:suppressAutoHyphens w:val="0"/>
              <w:autoSpaceDE w:val="0"/>
              <w:autoSpaceDN w:val="0"/>
              <w:rPr>
                <w:sz w:val="22"/>
                <w:szCs w:val="22"/>
              </w:rPr>
            </w:pPr>
            <w:r w:rsidRPr="00AE305C">
              <w:rPr>
                <w:sz w:val="22"/>
                <w:szCs w:val="22"/>
              </w:rPr>
              <w:t>Якутское отделение № 8603 Сбербанка ПАО г. Якутск</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D638CB" w:rsidRPr="00AE305C" w:rsidRDefault="00AE305C" w:rsidP="00D638CB">
            <w:pPr>
              <w:suppressAutoHyphens w:val="0"/>
              <w:autoSpaceDE w:val="0"/>
              <w:autoSpaceDN w:val="0"/>
              <w:rPr>
                <w:sz w:val="22"/>
                <w:szCs w:val="22"/>
              </w:rPr>
            </w:pPr>
            <w:r w:rsidRPr="00AE305C">
              <w:rPr>
                <w:sz w:val="22"/>
                <w:szCs w:val="22"/>
              </w:rPr>
              <w:t xml:space="preserve">р/с </w:t>
            </w:r>
          </w:p>
          <w:p w:rsidR="00AE305C" w:rsidRPr="00AE305C" w:rsidRDefault="00AE305C" w:rsidP="00AE305C">
            <w:pPr>
              <w:suppressAutoHyphens w:val="0"/>
              <w:autoSpaceDE w:val="0"/>
              <w:autoSpaceDN w:val="0"/>
              <w:rPr>
                <w:sz w:val="22"/>
                <w:szCs w:val="22"/>
              </w:rPr>
            </w:pPr>
          </w:p>
        </w:tc>
      </w:tr>
      <w:tr w:rsidR="00AE305C" w:rsidRPr="00AE305C" w:rsidTr="00405BDB">
        <w:trPr>
          <w:trHeight w:val="409"/>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AE305C" w:rsidRPr="00AE305C" w:rsidRDefault="00AE305C" w:rsidP="00AE305C">
            <w:pPr>
              <w:suppressAutoHyphens w:val="0"/>
              <w:autoSpaceDE w:val="0"/>
              <w:autoSpaceDN w:val="0"/>
              <w:rPr>
                <w:sz w:val="22"/>
                <w:szCs w:val="22"/>
              </w:rPr>
            </w:pPr>
            <w:r w:rsidRPr="00AE305C">
              <w:rPr>
                <w:sz w:val="22"/>
                <w:szCs w:val="22"/>
              </w:rPr>
              <w:t>БИК 049805609</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Pr="00AE305C" w:rsidRDefault="00AE305C" w:rsidP="00D638CB">
            <w:pPr>
              <w:suppressAutoHyphens w:val="0"/>
              <w:autoSpaceDE w:val="0"/>
              <w:autoSpaceDN w:val="0"/>
              <w:jc w:val="both"/>
              <w:rPr>
                <w:bCs/>
                <w:sz w:val="22"/>
                <w:szCs w:val="22"/>
              </w:rPr>
            </w:pPr>
            <w:r w:rsidRPr="00AE305C">
              <w:rPr>
                <w:bCs/>
                <w:sz w:val="22"/>
                <w:szCs w:val="22"/>
              </w:rPr>
              <w:t xml:space="preserve">БИК </w:t>
            </w:r>
          </w:p>
        </w:tc>
      </w:tr>
      <w:tr w:rsidR="00AE305C" w:rsidRPr="00AE305C" w:rsidTr="00405BDB">
        <w:trPr>
          <w:trHeight w:val="382"/>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AE305C" w:rsidRPr="00AE305C" w:rsidRDefault="00AE305C" w:rsidP="00AE305C">
            <w:pPr>
              <w:suppressAutoHyphens w:val="0"/>
              <w:autoSpaceDE w:val="0"/>
              <w:autoSpaceDN w:val="0"/>
              <w:rPr>
                <w:sz w:val="22"/>
                <w:szCs w:val="22"/>
              </w:rPr>
            </w:pPr>
            <w:r w:rsidRPr="00AE305C">
              <w:rPr>
                <w:sz w:val="22"/>
                <w:szCs w:val="22"/>
              </w:rPr>
              <w:t>к/с 301 018 104 000 000 006 09</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Pr="00AE305C" w:rsidRDefault="00AE305C" w:rsidP="00D638CB">
            <w:pPr>
              <w:suppressAutoHyphens w:val="0"/>
              <w:autoSpaceDE w:val="0"/>
              <w:autoSpaceDN w:val="0"/>
              <w:jc w:val="both"/>
              <w:rPr>
                <w:bCs/>
                <w:sz w:val="22"/>
                <w:szCs w:val="22"/>
              </w:rPr>
            </w:pPr>
            <w:r w:rsidRPr="00AE305C">
              <w:rPr>
                <w:bCs/>
                <w:sz w:val="22"/>
                <w:szCs w:val="22"/>
              </w:rPr>
              <w:t xml:space="preserve">к/с </w:t>
            </w:r>
          </w:p>
        </w:tc>
      </w:tr>
      <w:tr w:rsidR="00AE305C" w:rsidRPr="00AE305C" w:rsidTr="00405BDB">
        <w:trPr>
          <w:trHeight w:val="401"/>
          <w:jc w:val="center"/>
        </w:trPr>
        <w:tc>
          <w:tcPr>
            <w:tcW w:w="5270" w:type="dxa"/>
            <w:tcBorders>
              <w:top w:val="nil"/>
              <w:left w:val="single" w:sz="8" w:space="0" w:color="auto"/>
              <w:bottom w:val="single" w:sz="8" w:space="0" w:color="auto"/>
              <w:right w:val="single" w:sz="4" w:space="0" w:color="auto"/>
            </w:tcBorders>
            <w:noWrap/>
            <w:tcMar>
              <w:top w:w="13" w:type="dxa"/>
              <w:left w:w="13" w:type="dxa"/>
              <w:bottom w:w="0" w:type="dxa"/>
              <w:right w:w="13" w:type="dxa"/>
            </w:tcMar>
            <w:hideMark/>
          </w:tcPr>
          <w:p w:rsidR="00AE305C" w:rsidRPr="00AE305C" w:rsidRDefault="00AE305C" w:rsidP="00AE305C">
            <w:pPr>
              <w:suppressAutoHyphens w:val="0"/>
              <w:autoSpaceDE w:val="0"/>
              <w:autoSpaceDN w:val="0"/>
              <w:jc w:val="both"/>
              <w:rPr>
                <w:sz w:val="22"/>
                <w:szCs w:val="22"/>
              </w:rPr>
            </w:pPr>
            <w:r w:rsidRPr="00AE305C">
              <w:rPr>
                <w:sz w:val="22"/>
                <w:szCs w:val="22"/>
              </w:rPr>
              <w:t>ОКПО 00130576, ОКТМО</w:t>
            </w:r>
            <w:r w:rsidRPr="00AE305C">
              <w:rPr>
                <w:sz w:val="22"/>
                <w:szCs w:val="22"/>
                <w:lang w:val="en-US"/>
              </w:rPr>
              <w:t xml:space="preserve"> 98701000</w:t>
            </w:r>
            <w:r w:rsidRPr="00AE305C">
              <w:rPr>
                <w:sz w:val="22"/>
                <w:szCs w:val="22"/>
              </w:rPr>
              <w:t xml:space="preserve">, </w:t>
            </w:r>
          </w:p>
          <w:p w:rsidR="00AE305C" w:rsidRPr="00AE305C" w:rsidRDefault="00AE305C" w:rsidP="00AE305C">
            <w:pPr>
              <w:suppressAutoHyphens w:val="0"/>
              <w:autoSpaceDE w:val="0"/>
              <w:autoSpaceDN w:val="0"/>
              <w:jc w:val="both"/>
              <w:rPr>
                <w:sz w:val="22"/>
                <w:szCs w:val="22"/>
              </w:rPr>
            </w:pPr>
            <w:r w:rsidRPr="00AE305C">
              <w:rPr>
                <w:sz w:val="22"/>
                <w:szCs w:val="22"/>
              </w:rPr>
              <w:t>ОГРН 1021401047260</w:t>
            </w:r>
          </w:p>
        </w:tc>
        <w:tc>
          <w:tcPr>
            <w:tcW w:w="19" w:type="dxa"/>
            <w:tcBorders>
              <w:top w:val="nil"/>
              <w:left w:val="nil"/>
              <w:bottom w:val="single" w:sz="8"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Pr="00AE305C" w:rsidRDefault="00AE305C" w:rsidP="00D638CB">
            <w:pPr>
              <w:suppressAutoHyphens w:val="0"/>
              <w:autoSpaceDE w:val="0"/>
              <w:autoSpaceDN w:val="0"/>
              <w:jc w:val="both"/>
              <w:rPr>
                <w:sz w:val="22"/>
                <w:szCs w:val="22"/>
              </w:rPr>
            </w:pPr>
            <w:r w:rsidRPr="00AE305C">
              <w:rPr>
                <w:sz w:val="22"/>
                <w:szCs w:val="22"/>
              </w:rPr>
              <w:t xml:space="preserve">ОГРН, ОКПО </w:t>
            </w:r>
          </w:p>
        </w:tc>
      </w:tr>
      <w:tr w:rsidR="00AE305C" w:rsidRPr="00AE305C" w:rsidTr="00405BDB">
        <w:trPr>
          <w:trHeight w:val="414"/>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rsidR="00AE305C" w:rsidRPr="00AE305C" w:rsidRDefault="00AE305C" w:rsidP="00AE305C">
            <w:pPr>
              <w:suppressAutoHyphens w:val="0"/>
              <w:autoSpaceDE w:val="0"/>
              <w:autoSpaceDN w:val="0"/>
              <w:jc w:val="both"/>
              <w:rPr>
                <w:sz w:val="22"/>
                <w:szCs w:val="22"/>
              </w:rPr>
            </w:pPr>
            <w:r w:rsidRPr="00AE305C">
              <w:rPr>
                <w:sz w:val="22"/>
                <w:szCs w:val="22"/>
              </w:rPr>
              <w:t>ИНН 1435028701, КПП 775050001</w:t>
            </w:r>
          </w:p>
        </w:tc>
        <w:tc>
          <w:tcPr>
            <w:tcW w:w="19" w:type="dxa"/>
            <w:tcBorders>
              <w:top w:val="nil"/>
              <w:left w:val="nil"/>
              <w:bottom w:val="single" w:sz="4" w:space="0" w:color="auto"/>
              <w:right w:val="single" w:sz="4" w:space="0" w:color="auto"/>
            </w:tcBorders>
          </w:tcPr>
          <w:p w:rsidR="00AE305C" w:rsidRPr="00AE305C" w:rsidRDefault="00AE305C" w:rsidP="00AE305C">
            <w:pPr>
              <w:tabs>
                <w:tab w:val="left" w:pos="851"/>
              </w:tabs>
              <w:suppressAutoHyphens w:val="0"/>
              <w:autoSpaceDE w:val="0"/>
              <w:autoSpaceDN w:val="0"/>
              <w:rPr>
                <w:sz w:val="22"/>
                <w:szCs w:val="22"/>
              </w:rPr>
            </w:pPr>
          </w:p>
        </w:tc>
        <w:tc>
          <w:tcPr>
            <w:tcW w:w="4811" w:type="dxa"/>
            <w:tcBorders>
              <w:top w:val="single" w:sz="4" w:space="0" w:color="auto"/>
              <w:left w:val="single" w:sz="4" w:space="0" w:color="auto"/>
              <w:bottom w:val="single" w:sz="4" w:space="0" w:color="auto"/>
              <w:right w:val="single" w:sz="4" w:space="0" w:color="auto"/>
            </w:tcBorders>
          </w:tcPr>
          <w:p w:rsidR="00AE305C" w:rsidRPr="00AE305C" w:rsidRDefault="00AE305C" w:rsidP="00D638CB">
            <w:pPr>
              <w:suppressAutoHyphens w:val="0"/>
              <w:autoSpaceDE w:val="0"/>
              <w:autoSpaceDN w:val="0"/>
              <w:rPr>
                <w:sz w:val="22"/>
                <w:szCs w:val="22"/>
              </w:rPr>
            </w:pPr>
            <w:r w:rsidRPr="00AE305C">
              <w:rPr>
                <w:sz w:val="22"/>
                <w:szCs w:val="22"/>
              </w:rPr>
              <w:t xml:space="preserve">ИНН, КПП </w:t>
            </w:r>
          </w:p>
        </w:tc>
      </w:tr>
    </w:tbl>
    <w:p w:rsidR="00121BD2" w:rsidRDefault="00121BD2">
      <w:pPr>
        <w:rPr>
          <w:sz w:val="24"/>
          <w:szCs w:val="24"/>
        </w:rPr>
      </w:pPr>
    </w:p>
    <w:p w:rsidR="00AE305C" w:rsidRPr="00AE305C" w:rsidRDefault="00AE305C" w:rsidP="00AE305C">
      <w:pPr>
        <w:tabs>
          <w:tab w:val="left" w:pos="1418"/>
        </w:tabs>
        <w:suppressAutoHyphens w:val="0"/>
        <w:autoSpaceDE w:val="0"/>
        <w:autoSpaceDN w:val="0"/>
        <w:contextualSpacing/>
        <w:rPr>
          <w:b/>
          <w:sz w:val="24"/>
          <w:szCs w:val="24"/>
        </w:rPr>
      </w:pPr>
      <w:r w:rsidRPr="00AE305C">
        <w:rPr>
          <w:b/>
          <w:sz w:val="24"/>
          <w:szCs w:val="24"/>
        </w:rPr>
        <w:t xml:space="preserve">Заместитель Генерального </w:t>
      </w:r>
      <w:r w:rsidR="00E26DB4">
        <w:rPr>
          <w:b/>
          <w:sz w:val="24"/>
          <w:szCs w:val="24"/>
        </w:rPr>
        <w:t xml:space="preserve">                                              </w:t>
      </w:r>
    </w:p>
    <w:p w:rsidR="00AE305C" w:rsidRPr="00356F86" w:rsidRDefault="00AE305C" w:rsidP="00AE305C">
      <w:pPr>
        <w:tabs>
          <w:tab w:val="left" w:pos="1418"/>
        </w:tabs>
        <w:suppressAutoHyphens w:val="0"/>
        <w:autoSpaceDE w:val="0"/>
        <w:autoSpaceDN w:val="0"/>
        <w:contextualSpacing/>
        <w:rPr>
          <w:sz w:val="24"/>
          <w:szCs w:val="24"/>
          <w:u w:val="single"/>
        </w:rPr>
      </w:pPr>
      <w:r w:rsidRPr="00AE305C">
        <w:rPr>
          <w:b/>
          <w:sz w:val="24"/>
          <w:szCs w:val="24"/>
        </w:rPr>
        <w:t xml:space="preserve">директора по управлению ресурсами                            </w:t>
      </w:r>
      <w:r w:rsidR="00356F86">
        <w:rPr>
          <w:sz w:val="24"/>
          <w:szCs w:val="24"/>
          <w:u w:val="single"/>
        </w:rPr>
        <w:t xml:space="preserve">    </w:t>
      </w:r>
    </w:p>
    <w:p w:rsidR="00AE305C" w:rsidRPr="00AE305C" w:rsidRDefault="00AE305C" w:rsidP="00AE305C">
      <w:pPr>
        <w:tabs>
          <w:tab w:val="left" w:pos="1418"/>
        </w:tabs>
        <w:suppressAutoHyphens w:val="0"/>
        <w:autoSpaceDE w:val="0"/>
        <w:autoSpaceDN w:val="0"/>
        <w:contextualSpacing/>
        <w:rPr>
          <w:b/>
          <w:sz w:val="24"/>
          <w:szCs w:val="24"/>
        </w:rPr>
      </w:pPr>
      <w:r w:rsidRPr="00AE305C">
        <w:rPr>
          <w:b/>
          <w:sz w:val="24"/>
          <w:szCs w:val="24"/>
        </w:rPr>
        <w:t xml:space="preserve">ПАО «Якутскэнерго»                           </w:t>
      </w:r>
      <w:r w:rsidR="00D638CB">
        <w:rPr>
          <w:b/>
          <w:sz w:val="24"/>
          <w:szCs w:val="24"/>
        </w:rPr>
        <w:t xml:space="preserve">                             </w:t>
      </w:r>
    </w:p>
    <w:p w:rsidR="00AE305C" w:rsidRPr="00AE305C" w:rsidRDefault="00AE305C" w:rsidP="00AE305C">
      <w:pPr>
        <w:tabs>
          <w:tab w:val="left" w:pos="1418"/>
        </w:tabs>
        <w:suppressAutoHyphens w:val="0"/>
        <w:autoSpaceDE w:val="0"/>
        <w:autoSpaceDN w:val="0"/>
        <w:contextualSpacing/>
        <w:rPr>
          <w:b/>
          <w:sz w:val="24"/>
          <w:szCs w:val="24"/>
        </w:rPr>
      </w:pPr>
    </w:p>
    <w:p w:rsidR="00AE305C" w:rsidRPr="00AE305C" w:rsidRDefault="00AE305C" w:rsidP="00AE305C">
      <w:pPr>
        <w:suppressAutoHyphens w:val="0"/>
        <w:autoSpaceDE w:val="0"/>
        <w:autoSpaceDN w:val="0"/>
        <w:contextualSpacing/>
        <w:rPr>
          <w:b/>
          <w:sz w:val="24"/>
          <w:szCs w:val="24"/>
        </w:rPr>
      </w:pPr>
      <w:r w:rsidRPr="00AE305C">
        <w:rPr>
          <w:b/>
          <w:sz w:val="24"/>
          <w:szCs w:val="24"/>
        </w:rPr>
        <w:t>________________/С.Н. Куртуяхов/                        ________________/</w:t>
      </w:r>
      <w:r w:rsidR="00D638CB">
        <w:rPr>
          <w:b/>
          <w:sz w:val="24"/>
          <w:szCs w:val="24"/>
        </w:rPr>
        <w:t xml:space="preserve">             </w:t>
      </w:r>
      <w:r w:rsidRPr="00AE305C">
        <w:rPr>
          <w:b/>
          <w:sz w:val="24"/>
          <w:szCs w:val="24"/>
        </w:rPr>
        <w:t xml:space="preserve"> /</w:t>
      </w:r>
    </w:p>
    <w:p w:rsidR="00AE305C" w:rsidRPr="00AE305C" w:rsidRDefault="00AE305C" w:rsidP="00AE305C">
      <w:pPr>
        <w:suppressAutoHyphens w:val="0"/>
        <w:autoSpaceDE w:val="0"/>
        <w:autoSpaceDN w:val="0"/>
        <w:contextualSpacing/>
        <w:rPr>
          <w:b/>
          <w:sz w:val="24"/>
          <w:szCs w:val="24"/>
        </w:rPr>
      </w:pPr>
      <w:r w:rsidRPr="00AE305C">
        <w:rPr>
          <w:b/>
          <w:sz w:val="24"/>
          <w:szCs w:val="24"/>
        </w:rPr>
        <w:t xml:space="preserve"> </w:t>
      </w:r>
    </w:p>
    <w:tbl>
      <w:tblPr>
        <w:tblpPr w:leftFromText="180" w:rightFromText="180" w:vertAnchor="text" w:horzAnchor="page" w:tblpX="1135" w:tblpY="459"/>
        <w:tblW w:w="10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4588"/>
        <w:gridCol w:w="549"/>
      </w:tblGrid>
      <w:tr w:rsidR="00AE305C" w:rsidRPr="00AE305C" w:rsidTr="00405BDB">
        <w:tc>
          <w:tcPr>
            <w:tcW w:w="5245" w:type="dxa"/>
            <w:tcBorders>
              <w:top w:val="nil"/>
              <w:left w:val="nil"/>
              <w:bottom w:val="nil"/>
              <w:right w:val="nil"/>
            </w:tcBorders>
          </w:tcPr>
          <w:p w:rsidR="00AE305C" w:rsidRPr="00AE305C" w:rsidRDefault="00AE305C" w:rsidP="00AE305C">
            <w:pPr>
              <w:suppressAutoHyphens w:val="0"/>
              <w:autoSpaceDE w:val="0"/>
              <w:autoSpaceDN w:val="0"/>
              <w:rPr>
                <w:bCs/>
                <w:sz w:val="17"/>
                <w:szCs w:val="17"/>
              </w:rPr>
            </w:pPr>
          </w:p>
          <w:p w:rsidR="00AE305C" w:rsidRPr="00AE305C" w:rsidRDefault="00AE305C" w:rsidP="00AE305C">
            <w:pPr>
              <w:suppressAutoHyphens w:val="0"/>
              <w:autoSpaceDE w:val="0"/>
              <w:autoSpaceDN w:val="0"/>
              <w:rPr>
                <w:bCs/>
                <w:sz w:val="17"/>
                <w:szCs w:val="17"/>
              </w:rPr>
            </w:pPr>
          </w:p>
          <w:p w:rsidR="00AE305C" w:rsidRPr="00AE305C" w:rsidRDefault="00AE305C" w:rsidP="00AE305C">
            <w:pPr>
              <w:suppressAutoHyphens w:val="0"/>
              <w:autoSpaceDE w:val="0"/>
              <w:autoSpaceDN w:val="0"/>
              <w:rPr>
                <w:bCs/>
                <w:sz w:val="17"/>
                <w:szCs w:val="17"/>
              </w:rPr>
            </w:pPr>
          </w:p>
          <w:p w:rsidR="00AE305C" w:rsidRPr="00AE305C" w:rsidRDefault="00AE305C" w:rsidP="00AE305C">
            <w:pPr>
              <w:suppressAutoHyphens w:val="0"/>
              <w:autoSpaceDE w:val="0"/>
              <w:autoSpaceDN w:val="0"/>
              <w:rPr>
                <w:bCs/>
                <w:sz w:val="17"/>
                <w:szCs w:val="17"/>
              </w:rPr>
            </w:pPr>
          </w:p>
          <w:p w:rsidR="00AE305C" w:rsidRPr="00AE305C" w:rsidRDefault="00AE305C" w:rsidP="00AE305C">
            <w:pPr>
              <w:suppressAutoHyphens w:val="0"/>
              <w:autoSpaceDE w:val="0"/>
              <w:autoSpaceDN w:val="0"/>
              <w:rPr>
                <w:bCs/>
                <w:sz w:val="17"/>
                <w:szCs w:val="17"/>
              </w:rPr>
            </w:pPr>
          </w:p>
          <w:p w:rsidR="00AE305C" w:rsidRPr="00AE305C" w:rsidRDefault="00AE305C" w:rsidP="00AE305C">
            <w:pPr>
              <w:suppressAutoHyphens w:val="0"/>
              <w:autoSpaceDE w:val="0"/>
              <w:autoSpaceDN w:val="0"/>
              <w:rPr>
                <w:bCs/>
                <w:sz w:val="17"/>
                <w:szCs w:val="17"/>
              </w:rPr>
            </w:pPr>
          </w:p>
          <w:p w:rsidR="00AE305C" w:rsidRPr="00AE305C" w:rsidRDefault="00AE305C" w:rsidP="00AE305C">
            <w:pPr>
              <w:suppressAutoHyphens w:val="0"/>
              <w:autoSpaceDE w:val="0"/>
              <w:autoSpaceDN w:val="0"/>
              <w:rPr>
                <w:bCs/>
                <w:sz w:val="17"/>
                <w:szCs w:val="17"/>
              </w:rPr>
            </w:pPr>
          </w:p>
          <w:p w:rsidR="00AE305C" w:rsidRPr="00AE305C" w:rsidRDefault="00AE305C" w:rsidP="00AE305C">
            <w:pPr>
              <w:suppressAutoHyphens w:val="0"/>
              <w:autoSpaceDE w:val="0"/>
              <w:autoSpaceDN w:val="0"/>
              <w:rPr>
                <w:bCs/>
                <w:sz w:val="17"/>
                <w:szCs w:val="17"/>
              </w:rPr>
            </w:pPr>
            <w:r w:rsidRPr="00AE305C">
              <w:rPr>
                <w:bCs/>
                <w:sz w:val="17"/>
                <w:szCs w:val="17"/>
              </w:rPr>
              <w:t>Контактные лица:</w:t>
            </w:r>
          </w:p>
        </w:tc>
        <w:tc>
          <w:tcPr>
            <w:tcW w:w="4588" w:type="dxa"/>
            <w:tcBorders>
              <w:top w:val="nil"/>
              <w:left w:val="nil"/>
              <w:bottom w:val="nil"/>
              <w:right w:val="nil"/>
            </w:tcBorders>
          </w:tcPr>
          <w:p w:rsidR="00AE305C" w:rsidRPr="00AE305C" w:rsidRDefault="00AE305C" w:rsidP="00AE305C">
            <w:pPr>
              <w:suppressAutoHyphens w:val="0"/>
              <w:autoSpaceDE w:val="0"/>
              <w:autoSpaceDN w:val="0"/>
              <w:ind w:left="-110"/>
              <w:rPr>
                <w:bCs/>
                <w:sz w:val="17"/>
                <w:szCs w:val="17"/>
              </w:rPr>
            </w:pPr>
          </w:p>
          <w:p w:rsidR="00AE305C" w:rsidRPr="00AE305C" w:rsidRDefault="00AE305C" w:rsidP="00AE305C">
            <w:pPr>
              <w:suppressAutoHyphens w:val="0"/>
              <w:autoSpaceDE w:val="0"/>
              <w:autoSpaceDN w:val="0"/>
              <w:ind w:left="-110"/>
              <w:rPr>
                <w:bCs/>
                <w:sz w:val="17"/>
                <w:szCs w:val="17"/>
              </w:rPr>
            </w:pPr>
          </w:p>
          <w:p w:rsidR="00AE305C" w:rsidRPr="00AE305C" w:rsidRDefault="00AE305C" w:rsidP="00AE305C">
            <w:pPr>
              <w:suppressAutoHyphens w:val="0"/>
              <w:autoSpaceDE w:val="0"/>
              <w:autoSpaceDN w:val="0"/>
              <w:ind w:left="-110"/>
              <w:rPr>
                <w:bCs/>
                <w:sz w:val="17"/>
                <w:szCs w:val="17"/>
              </w:rPr>
            </w:pPr>
          </w:p>
          <w:p w:rsidR="00AE305C" w:rsidRPr="00AE305C" w:rsidRDefault="00AE305C" w:rsidP="00AE305C">
            <w:pPr>
              <w:suppressAutoHyphens w:val="0"/>
              <w:autoSpaceDE w:val="0"/>
              <w:autoSpaceDN w:val="0"/>
              <w:ind w:left="-110"/>
              <w:rPr>
                <w:bCs/>
                <w:sz w:val="17"/>
                <w:szCs w:val="17"/>
              </w:rPr>
            </w:pPr>
          </w:p>
          <w:p w:rsidR="00AE305C" w:rsidRPr="00AE305C" w:rsidRDefault="00AE305C" w:rsidP="00AE305C">
            <w:pPr>
              <w:suppressAutoHyphens w:val="0"/>
              <w:autoSpaceDE w:val="0"/>
              <w:autoSpaceDN w:val="0"/>
              <w:ind w:left="-110"/>
              <w:rPr>
                <w:bCs/>
                <w:sz w:val="17"/>
                <w:szCs w:val="17"/>
              </w:rPr>
            </w:pPr>
          </w:p>
          <w:p w:rsidR="00AE305C" w:rsidRPr="00AE305C" w:rsidRDefault="00AE305C" w:rsidP="00AE305C">
            <w:pPr>
              <w:suppressAutoHyphens w:val="0"/>
              <w:autoSpaceDE w:val="0"/>
              <w:autoSpaceDN w:val="0"/>
              <w:ind w:left="-110"/>
              <w:rPr>
                <w:bCs/>
                <w:sz w:val="17"/>
                <w:szCs w:val="17"/>
              </w:rPr>
            </w:pPr>
          </w:p>
          <w:p w:rsidR="00AE305C" w:rsidRPr="00AE305C" w:rsidRDefault="00AE305C" w:rsidP="00AE305C">
            <w:pPr>
              <w:suppressAutoHyphens w:val="0"/>
              <w:autoSpaceDE w:val="0"/>
              <w:autoSpaceDN w:val="0"/>
              <w:ind w:left="-110"/>
              <w:rPr>
                <w:bCs/>
                <w:sz w:val="17"/>
                <w:szCs w:val="17"/>
              </w:rPr>
            </w:pPr>
          </w:p>
          <w:p w:rsidR="00AE305C" w:rsidRPr="00AE305C" w:rsidRDefault="00AE305C" w:rsidP="00AE305C">
            <w:pPr>
              <w:suppressAutoHyphens w:val="0"/>
              <w:autoSpaceDE w:val="0"/>
              <w:autoSpaceDN w:val="0"/>
              <w:ind w:left="-110"/>
              <w:rPr>
                <w:bCs/>
                <w:sz w:val="17"/>
                <w:szCs w:val="17"/>
              </w:rPr>
            </w:pPr>
            <w:r w:rsidRPr="00AE305C">
              <w:rPr>
                <w:bCs/>
                <w:sz w:val="17"/>
                <w:szCs w:val="17"/>
              </w:rPr>
              <w:t xml:space="preserve">               Контактные лица:</w:t>
            </w:r>
          </w:p>
        </w:tc>
        <w:tc>
          <w:tcPr>
            <w:tcW w:w="549" w:type="dxa"/>
            <w:tcBorders>
              <w:top w:val="nil"/>
              <w:left w:val="nil"/>
              <w:bottom w:val="nil"/>
              <w:right w:val="nil"/>
            </w:tcBorders>
          </w:tcPr>
          <w:p w:rsidR="00AE305C" w:rsidRPr="00AE305C" w:rsidRDefault="00AE305C" w:rsidP="00AE305C">
            <w:pPr>
              <w:suppressAutoHyphens w:val="0"/>
              <w:autoSpaceDE w:val="0"/>
              <w:autoSpaceDN w:val="0"/>
              <w:rPr>
                <w:bCs/>
                <w:sz w:val="22"/>
                <w:szCs w:val="22"/>
              </w:rPr>
            </w:pPr>
          </w:p>
        </w:tc>
      </w:tr>
      <w:tr w:rsidR="00AE305C" w:rsidRPr="00AE305C" w:rsidTr="00405BDB">
        <w:trPr>
          <w:trHeight w:val="80"/>
        </w:trPr>
        <w:tc>
          <w:tcPr>
            <w:tcW w:w="5245" w:type="dxa"/>
            <w:tcBorders>
              <w:top w:val="nil"/>
              <w:left w:val="nil"/>
              <w:bottom w:val="nil"/>
              <w:right w:val="nil"/>
            </w:tcBorders>
          </w:tcPr>
          <w:p w:rsidR="00AE305C" w:rsidRPr="00AE305C" w:rsidRDefault="00AE305C" w:rsidP="00AE305C">
            <w:pPr>
              <w:suppressAutoHyphens w:val="0"/>
              <w:autoSpaceDE w:val="0"/>
              <w:autoSpaceDN w:val="0"/>
              <w:rPr>
                <w:bCs/>
                <w:sz w:val="17"/>
                <w:szCs w:val="17"/>
                <w:u w:val="single"/>
              </w:rPr>
            </w:pPr>
            <w:r w:rsidRPr="00AE305C">
              <w:rPr>
                <w:bCs/>
                <w:sz w:val="17"/>
                <w:szCs w:val="17"/>
                <w:u w:val="single"/>
              </w:rPr>
              <w:t>Отв. исполнитель по договору:</w:t>
            </w:r>
          </w:p>
          <w:p w:rsidR="003D0BF8" w:rsidRDefault="003D0BF8" w:rsidP="00AE305C">
            <w:pPr>
              <w:suppressAutoHyphens w:val="0"/>
              <w:autoSpaceDE w:val="0"/>
              <w:autoSpaceDN w:val="0"/>
              <w:rPr>
                <w:bCs/>
                <w:sz w:val="17"/>
                <w:szCs w:val="17"/>
              </w:rPr>
            </w:pPr>
          </w:p>
          <w:p w:rsidR="00AE305C" w:rsidRPr="00AE305C" w:rsidRDefault="00C73331" w:rsidP="00AE305C">
            <w:pPr>
              <w:suppressAutoHyphens w:val="0"/>
              <w:autoSpaceDE w:val="0"/>
              <w:autoSpaceDN w:val="0"/>
              <w:rPr>
                <w:bCs/>
                <w:sz w:val="17"/>
                <w:szCs w:val="17"/>
              </w:rPr>
            </w:pPr>
            <w:r>
              <w:rPr>
                <w:bCs/>
                <w:sz w:val="17"/>
                <w:szCs w:val="17"/>
              </w:rPr>
              <w:t>Тел. (41136) 74-428</w:t>
            </w:r>
          </w:p>
          <w:p w:rsidR="00AE305C" w:rsidRPr="00AE305C" w:rsidRDefault="00250D34" w:rsidP="00AE305C">
            <w:pPr>
              <w:suppressAutoHyphens w:val="0"/>
              <w:autoSpaceDE w:val="0"/>
              <w:autoSpaceDN w:val="0"/>
              <w:rPr>
                <w:bCs/>
                <w:sz w:val="17"/>
                <w:szCs w:val="17"/>
                <w:u w:val="single"/>
              </w:rPr>
            </w:pPr>
            <w:hyperlink r:id="rId15" w:history="1">
              <w:r w:rsidR="00C73331" w:rsidRPr="00C23BB1">
                <w:rPr>
                  <w:rStyle w:val="affd"/>
                  <w:bCs/>
                  <w:sz w:val="17"/>
                  <w:szCs w:val="17"/>
                  <w:lang w:val="en-US"/>
                </w:rPr>
                <w:t>loginovaeb</w:t>
              </w:r>
              <w:r w:rsidR="00C73331" w:rsidRPr="00C23BB1">
                <w:rPr>
                  <w:rStyle w:val="affd"/>
                  <w:bCs/>
                  <w:sz w:val="17"/>
                  <w:szCs w:val="17"/>
                </w:rPr>
                <w:t>@rushydro.ru</w:t>
              </w:r>
            </w:hyperlink>
            <w:r w:rsidR="00AE305C" w:rsidRPr="00AE305C">
              <w:rPr>
                <w:bCs/>
                <w:sz w:val="17"/>
                <w:szCs w:val="17"/>
              </w:rPr>
              <w:t xml:space="preserve">                                                                 </w:t>
            </w:r>
          </w:p>
          <w:p w:rsidR="00AE305C" w:rsidRPr="00AE305C" w:rsidRDefault="00AE305C" w:rsidP="00AE305C">
            <w:pPr>
              <w:suppressAutoHyphens w:val="0"/>
              <w:autoSpaceDE w:val="0"/>
              <w:autoSpaceDN w:val="0"/>
              <w:rPr>
                <w:bCs/>
                <w:sz w:val="17"/>
                <w:szCs w:val="17"/>
                <w:u w:val="single"/>
              </w:rPr>
            </w:pPr>
            <w:r w:rsidRPr="00AE305C">
              <w:rPr>
                <w:bCs/>
                <w:sz w:val="17"/>
                <w:szCs w:val="17"/>
                <w:u w:val="single"/>
              </w:rPr>
              <w:t>Отв по общим вопросам</w:t>
            </w:r>
          </w:p>
          <w:p w:rsidR="00AE305C" w:rsidRPr="00AE305C" w:rsidRDefault="00AE305C" w:rsidP="00AE305C">
            <w:pPr>
              <w:suppressAutoHyphens w:val="0"/>
              <w:autoSpaceDE w:val="0"/>
              <w:autoSpaceDN w:val="0"/>
              <w:rPr>
                <w:bCs/>
                <w:sz w:val="17"/>
                <w:szCs w:val="17"/>
                <w:u w:val="single"/>
              </w:rPr>
            </w:pPr>
            <w:r w:rsidRPr="00AE305C">
              <w:rPr>
                <w:bCs/>
                <w:sz w:val="17"/>
                <w:szCs w:val="17"/>
                <w:u w:val="single"/>
              </w:rPr>
              <w:t xml:space="preserve">Сагдеева Вера Фанусовна </w:t>
            </w:r>
          </w:p>
          <w:p w:rsidR="00AE305C" w:rsidRPr="00AE305C" w:rsidRDefault="00AE305C" w:rsidP="00AE305C">
            <w:pPr>
              <w:suppressAutoHyphens w:val="0"/>
              <w:autoSpaceDE w:val="0"/>
              <w:autoSpaceDN w:val="0"/>
              <w:rPr>
                <w:bCs/>
                <w:sz w:val="17"/>
                <w:szCs w:val="17"/>
                <w:u w:val="single"/>
              </w:rPr>
            </w:pPr>
            <w:r w:rsidRPr="00AE305C">
              <w:rPr>
                <w:bCs/>
                <w:sz w:val="17"/>
                <w:szCs w:val="17"/>
                <w:u w:val="single"/>
              </w:rPr>
              <w:t>тел. (41136) 74-416</w:t>
            </w:r>
          </w:p>
          <w:p w:rsidR="00AE305C" w:rsidRPr="00AE305C" w:rsidRDefault="00AE305C" w:rsidP="00AE305C">
            <w:pPr>
              <w:suppressAutoHyphens w:val="0"/>
              <w:autoSpaceDE w:val="0"/>
              <w:autoSpaceDN w:val="0"/>
              <w:rPr>
                <w:bCs/>
                <w:sz w:val="17"/>
                <w:szCs w:val="17"/>
                <w:u w:val="single"/>
              </w:rPr>
            </w:pPr>
            <w:r w:rsidRPr="00AE305C">
              <w:rPr>
                <w:bCs/>
                <w:sz w:val="17"/>
                <w:szCs w:val="17"/>
                <w:u w:val="single"/>
              </w:rPr>
              <w:t xml:space="preserve"> </w:t>
            </w:r>
            <w:hyperlink r:id="rId16" w:history="1">
              <w:r w:rsidRPr="00AE305C">
                <w:rPr>
                  <w:bCs/>
                  <w:color w:val="0000FF"/>
                  <w:sz w:val="17"/>
                  <w:szCs w:val="17"/>
                  <w:u w:val="single"/>
                  <w:lang w:val="en-US"/>
                </w:rPr>
                <w:t>sagdeeva</w:t>
              </w:r>
              <w:r w:rsidRPr="00AE305C">
                <w:rPr>
                  <w:bCs/>
                  <w:color w:val="0000FF"/>
                  <w:sz w:val="17"/>
                  <w:szCs w:val="17"/>
                  <w:u w:val="single"/>
                </w:rPr>
                <w:t>@yakutskenergo.ru</w:t>
              </w:r>
            </w:hyperlink>
          </w:p>
        </w:tc>
        <w:tc>
          <w:tcPr>
            <w:tcW w:w="4588" w:type="dxa"/>
            <w:tcBorders>
              <w:top w:val="nil"/>
              <w:left w:val="nil"/>
              <w:bottom w:val="nil"/>
              <w:right w:val="nil"/>
            </w:tcBorders>
          </w:tcPr>
          <w:p w:rsidR="00AE305C" w:rsidRPr="00AE305C" w:rsidRDefault="00AE305C" w:rsidP="00AE305C">
            <w:pPr>
              <w:suppressAutoHyphens w:val="0"/>
              <w:autoSpaceDE w:val="0"/>
              <w:autoSpaceDN w:val="0"/>
              <w:ind w:left="-110"/>
              <w:rPr>
                <w:bCs/>
                <w:sz w:val="17"/>
                <w:szCs w:val="17"/>
                <w:u w:val="single"/>
              </w:rPr>
            </w:pPr>
            <w:r w:rsidRPr="00AE305C">
              <w:rPr>
                <w:bCs/>
                <w:sz w:val="17"/>
                <w:szCs w:val="17"/>
              </w:rPr>
              <w:t xml:space="preserve">               </w:t>
            </w:r>
            <w:r w:rsidRPr="00AE305C">
              <w:rPr>
                <w:bCs/>
                <w:sz w:val="17"/>
                <w:szCs w:val="17"/>
                <w:u w:val="single"/>
              </w:rPr>
              <w:t>Отв. исполнитель по договору:</w:t>
            </w:r>
          </w:p>
          <w:p w:rsidR="00E26DB4" w:rsidRPr="00E26DB4" w:rsidRDefault="00E26DB4" w:rsidP="00AE305C">
            <w:pPr>
              <w:suppressAutoHyphens w:val="0"/>
              <w:autoSpaceDE w:val="0"/>
              <w:autoSpaceDN w:val="0"/>
              <w:rPr>
                <w:bCs/>
                <w:sz w:val="17"/>
                <w:szCs w:val="17"/>
              </w:rPr>
            </w:pPr>
          </w:p>
        </w:tc>
        <w:tc>
          <w:tcPr>
            <w:tcW w:w="549" w:type="dxa"/>
            <w:tcBorders>
              <w:top w:val="nil"/>
              <w:left w:val="nil"/>
              <w:bottom w:val="nil"/>
              <w:right w:val="nil"/>
            </w:tcBorders>
          </w:tcPr>
          <w:p w:rsidR="00AE305C" w:rsidRPr="00AE305C" w:rsidRDefault="00AE305C" w:rsidP="00AE305C">
            <w:pPr>
              <w:suppressAutoHyphens w:val="0"/>
              <w:autoSpaceDE w:val="0"/>
              <w:autoSpaceDN w:val="0"/>
              <w:rPr>
                <w:sz w:val="22"/>
                <w:szCs w:val="22"/>
              </w:rPr>
            </w:pPr>
          </w:p>
        </w:tc>
      </w:tr>
    </w:tbl>
    <w:p w:rsidR="00121BD2" w:rsidRDefault="00121BD2"/>
    <w:sectPr w:rsidR="00121BD2" w:rsidSect="00AE305C">
      <w:footerReference w:type="default" r:id="rId17"/>
      <w:pgSz w:w="11906" w:h="16838"/>
      <w:pgMar w:top="709" w:right="850" w:bottom="1134" w:left="1417" w:header="0" w:footer="709" w:gutter="0"/>
      <w:cols w:space="720"/>
      <w:formProt w:val="0"/>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F8D" w:rsidRDefault="00954F8D">
      <w:r>
        <w:separator/>
      </w:r>
    </w:p>
  </w:endnote>
  <w:endnote w:type="continuationSeparator" w:id="0">
    <w:p w:rsidR="00954F8D" w:rsidRDefault="00954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95D" w:rsidRDefault="004B795D">
    <w:pPr>
      <w:pStyle w:val="af6"/>
      <w:jc w:val="right"/>
    </w:pPr>
    <w:r>
      <w:rPr>
        <w:sz w:val="22"/>
        <w:szCs w:val="22"/>
      </w:rPr>
      <w:fldChar w:fldCharType="begin"/>
    </w:r>
    <w:r>
      <w:rPr>
        <w:sz w:val="22"/>
        <w:szCs w:val="22"/>
      </w:rPr>
      <w:instrText xml:space="preserve"> PAGE </w:instrText>
    </w:r>
    <w:r>
      <w:rPr>
        <w:sz w:val="22"/>
        <w:szCs w:val="22"/>
      </w:rPr>
      <w:fldChar w:fldCharType="separate"/>
    </w:r>
    <w:r w:rsidR="00250D34">
      <w:rPr>
        <w:noProof/>
        <w:sz w:val="22"/>
        <w:szCs w:val="22"/>
      </w:rPr>
      <w:t>16</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F8D" w:rsidRDefault="00954F8D">
      <w:r>
        <w:separator/>
      </w:r>
    </w:p>
  </w:footnote>
  <w:footnote w:type="continuationSeparator" w:id="0">
    <w:p w:rsidR="00954F8D" w:rsidRDefault="00954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1569D3"/>
    <w:multiLevelType w:val="multilevel"/>
    <w:tmpl w:val="0F9C54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6D52746"/>
    <w:multiLevelType w:val="multilevel"/>
    <w:tmpl w:val="B9C8DDD6"/>
    <w:lvl w:ilvl="0">
      <w:start w:val="6"/>
      <w:numFmt w:val="decimal"/>
      <w:lvlText w:val="%1."/>
      <w:lvlJc w:val="left"/>
      <w:pPr>
        <w:tabs>
          <w:tab w:val="num" w:pos="0"/>
        </w:tabs>
        <w:ind w:left="360" w:hanging="360"/>
      </w:pPr>
      <w:rPr>
        <w:b/>
        <w:bCs/>
        <w:sz w:val="24"/>
        <w:szCs w:val="24"/>
      </w:rPr>
    </w:lvl>
    <w:lvl w:ilvl="1">
      <w:start w:val="1"/>
      <w:numFmt w:val="decimal"/>
      <w:lvlText w:val="%1.%2."/>
      <w:lvlJc w:val="left"/>
      <w:pPr>
        <w:tabs>
          <w:tab w:val="num" w:pos="0"/>
        </w:tabs>
        <w:ind w:left="1070" w:hanging="360"/>
      </w:pPr>
      <w:rPr>
        <w:b w:val="0"/>
        <w:i w:val="0"/>
        <w:sz w:val="24"/>
        <w:szCs w:val="24"/>
      </w:rPr>
    </w:lvl>
    <w:lvl w:ilvl="2">
      <w:start w:val="1"/>
      <w:numFmt w:val="decimal"/>
      <w:lvlText w:val="%1.%2.%3."/>
      <w:lvlJc w:val="left"/>
      <w:pPr>
        <w:tabs>
          <w:tab w:val="num" w:pos="0"/>
        </w:tabs>
        <w:ind w:left="2138" w:hanging="720"/>
      </w:pPr>
      <w:rPr>
        <w:sz w:val="24"/>
        <w:szCs w:val="24"/>
      </w:r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3" w15:restartNumberingAfterBreak="0">
    <w:nsid w:val="22CA53D8"/>
    <w:multiLevelType w:val="multilevel"/>
    <w:tmpl w:val="C292DCD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88D60FB"/>
    <w:multiLevelType w:val="multilevel"/>
    <w:tmpl w:val="911C6002"/>
    <w:lvl w:ilvl="0">
      <w:start w:val="1"/>
      <w:numFmt w:val="decimal"/>
      <w:lvlText w:val="%1."/>
      <w:lvlJc w:val="left"/>
      <w:pPr>
        <w:tabs>
          <w:tab w:val="num" w:pos="360"/>
        </w:tabs>
        <w:ind w:left="360" w:hanging="360"/>
      </w:pPr>
      <w:rPr>
        <w:b/>
        <w:bCs/>
        <w:sz w:val="24"/>
        <w:szCs w:val="24"/>
      </w:rPr>
    </w:lvl>
    <w:lvl w:ilvl="1">
      <w:start w:val="1"/>
      <w:numFmt w:val="decimal"/>
      <w:lvlText w:val="%1.%2."/>
      <w:lvlJc w:val="left"/>
      <w:pPr>
        <w:tabs>
          <w:tab w:val="num" w:pos="432"/>
        </w:tabs>
        <w:ind w:left="432" w:hanging="432"/>
      </w:pPr>
      <w:rPr>
        <w:b w:val="0"/>
        <w:i w:val="0"/>
        <w:sz w:val="24"/>
        <w:szCs w:val="24"/>
      </w:rPr>
    </w:lvl>
    <w:lvl w:ilvl="2">
      <w:start w:val="1"/>
      <w:numFmt w:val="decimal"/>
      <w:lvlText w:val="%1.%2.%3."/>
      <w:lvlJc w:val="left"/>
      <w:pPr>
        <w:tabs>
          <w:tab w:val="num" w:pos="4690"/>
        </w:tabs>
        <w:ind w:left="4474" w:hanging="504"/>
      </w:pPr>
      <w:rPr>
        <w:sz w:val="24"/>
        <w:szCs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BBD3C4F"/>
    <w:multiLevelType w:val="multilevel"/>
    <w:tmpl w:val="DE56035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30CB27C6"/>
    <w:multiLevelType w:val="hybridMultilevel"/>
    <w:tmpl w:val="1C622B54"/>
    <w:lvl w:ilvl="0" w:tplc="7260511C">
      <w:start w:val="15"/>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E912D9"/>
    <w:multiLevelType w:val="multilevel"/>
    <w:tmpl w:val="7BEE009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35DB59E4"/>
    <w:multiLevelType w:val="multilevel"/>
    <w:tmpl w:val="B49687CE"/>
    <w:lvl w:ilvl="0">
      <w:start w:val="2"/>
      <w:numFmt w:val="decimal"/>
      <w:lvlText w:val="%1."/>
      <w:lvlJc w:val="left"/>
      <w:pPr>
        <w:tabs>
          <w:tab w:val="num" w:pos="0"/>
        </w:tabs>
        <w:ind w:left="540" w:hanging="540"/>
      </w:pPr>
    </w:lvl>
    <w:lvl w:ilvl="1">
      <w:start w:val="3"/>
      <w:numFmt w:val="decimal"/>
      <w:lvlText w:val="%1.%2."/>
      <w:lvlJc w:val="left"/>
      <w:pPr>
        <w:tabs>
          <w:tab w:val="num" w:pos="0"/>
        </w:tabs>
        <w:ind w:left="1107" w:hanging="540"/>
      </w:pPr>
    </w:lvl>
    <w:lvl w:ilvl="2">
      <w:start w:val="2"/>
      <w:numFmt w:val="decimal"/>
      <w:lvlText w:val="%1.%2.%3."/>
      <w:lvlJc w:val="left"/>
      <w:pPr>
        <w:tabs>
          <w:tab w:val="num" w:pos="0"/>
        </w:tabs>
        <w:ind w:left="4123" w:hanging="720"/>
      </w:pPr>
      <w:rPr>
        <w:sz w:val="24"/>
        <w:szCs w:val="24"/>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9" w15:restartNumberingAfterBreak="0">
    <w:nsid w:val="405E1074"/>
    <w:multiLevelType w:val="multilevel"/>
    <w:tmpl w:val="D160F43A"/>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10" w15:restartNumberingAfterBreak="0">
    <w:nsid w:val="5C405B18"/>
    <w:multiLevelType w:val="multilevel"/>
    <w:tmpl w:val="DAFCB3D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642F2765"/>
    <w:multiLevelType w:val="multilevel"/>
    <w:tmpl w:val="62FE3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2"/>
        </w:tabs>
        <w:ind w:left="1142" w:hanging="432"/>
      </w:pPr>
      <w:rPr>
        <w:rFonts w:hint="default"/>
        <w:b w:val="0"/>
        <w:i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65F23672"/>
    <w:multiLevelType w:val="multilevel"/>
    <w:tmpl w:val="BF2EEC14"/>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AA340C2"/>
    <w:multiLevelType w:val="multilevel"/>
    <w:tmpl w:val="04BAB326"/>
    <w:lvl w:ilvl="0">
      <w:start w:val="13"/>
      <w:numFmt w:val="decimal"/>
      <w:lvlText w:val="%1."/>
      <w:lvlJc w:val="left"/>
      <w:pPr>
        <w:tabs>
          <w:tab w:val="num" w:pos="0"/>
        </w:tabs>
        <w:ind w:left="600" w:hanging="600"/>
      </w:pPr>
      <w:rPr>
        <w:b/>
        <w:bCs/>
        <w:sz w:val="24"/>
        <w:szCs w:val="24"/>
      </w:rPr>
    </w:lvl>
    <w:lvl w:ilvl="1">
      <w:start w:val="10"/>
      <w:numFmt w:val="decimal"/>
      <w:lvlText w:val="%1.%2."/>
      <w:lvlJc w:val="left"/>
      <w:pPr>
        <w:tabs>
          <w:tab w:val="num" w:pos="0"/>
        </w:tabs>
        <w:ind w:left="1310" w:hanging="600"/>
      </w:pPr>
      <w:rPr>
        <w:sz w:val="24"/>
        <w:szCs w:val="24"/>
      </w:r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4" w15:restartNumberingAfterBreak="0">
    <w:nsid w:val="6E68668E"/>
    <w:multiLevelType w:val="multilevel"/>
    <w:tmpl w:val="466031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70E4351A"/>
    <w:multiLevelType w:val="multilevel"/>
    <w:tmpl w:val="A860FE7A"/>
    <w:lvl w:ilvl="0">
      <w:start w:val="5"/>
      <w:numFmt w:val="decimal"/>
      <w:lvlText w:val="%1."/>
      <w:lvlJc w:val="left"/>
      <w:pPr>
        <w:tabs>
          <w:tab w:val="num" w:pos="0"/>
        </w:tabs>
        <w:ind w:left="360" w:hanging="360"/>
      </w:pPr>
      <w:rPr>
        <w:b/>
        <w:bCs/>
        <w:sz w:val="24"/>
        <w:szCs w:val="24"/>
      </w:rPr>
    </w:lvl>
    <w:lvl w:ilvl="1">
      <w:start w:val="5"/>
      <w:numFmt w:val="decimal"/>
      <w:lvlText w:val="%1.%2."/>
      <w:lvlJc w:val="left"/>
      <w:pPr>
        <w:tabs>
          <w:tab w:val="num" w:pos="0"/>
        </w:tabs>
        <w:ind w:left="1069" w:hanging="360"/>
      </w:pPr>
      <w:rPr>
        <w:sz w:val="24"/>
        <w:szCs w:val="24"/>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6" w15:restartNumberingAfterBreak="0">
    <w:nsid w:val="74A24909"/>
    <w:multiLevelType w:val="multilevel"/>
    <w:tmpl w:val="325AEE0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num w:numId="1">
    <w:abstractNumId w:val="14"/>
  </w:num>
  <w:num w:numId="2">
    <w:abstractNumId w:val="4"/>
  </w:num>
  <w:num w:numId="3">
    <w:abstractNumId w:val="12"/>
  </w:num>
  <w:num w:numId="4">
    <w:abstractNumId w:val="9"/>
  </w:num>
  <w:num w:numId="5">
    <w:abstractNumId w:val="16"/>
  </w:num>
  <w:num w:numId="6">
    <w:abstractNumId w:val="5"/>
  </w:num>
  <w:num w:numId="7">
    <w:abstractNumId w:val="1"/>
  </w:num>
  <w:num w:numId="8">
    <w:abstractNumId w:val="10"/>
  </w:num>
  <w:num w:numId="9">
    <w:abstractNumId w:val="8"/>
  </w:num>
  <w:num w:numId="10">
    <w:abstractNumId w:val="7"/>
  </w:num>
  <w:num w:numId="11">
    <w:abstractNumId w:val="15"/>
  </w:num>
  <w:num w:numId="12">
    <w:abstractNumId w:val="2"/>
  </w:num>
  <w:num w:numId="13">
    <w:abstractNumId w:val="13"/>
  </w:num>
  <w:num w:numId="14">
    <w:abstractNumId w:val="3"/>
  </w:num>
  <w:num w:numId="15">
    <w:abstractNumId w:val="6"/>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BD2"/>
    <w:rsid w:val="000545F6"/>
    <w:rsid w:val="000E15E3"/>
    <w:rsid w:val="00104BB6"/>
    <w:rsid w:val="00121BD2"/>
    <w:rsid w:val="00184983"/>
    <w:rsid w:val="00250D34"/>
    <w:rsid w:val="002630C6"/>
    <w:rsid w:val="002A0955"/>
    <w:rsid w:val="002A1B93"/>
    <w:rsid w:val="002A3D37"/>
    <w:rsid w:val="002B2FD0"/>
    <w:rsid w:val="002F10DC"/>
    <w:rsid w:val="00356F86"/>
    <w:rsid w:val="0036791F"/>
    <w:rsid w:val="00376E02"/>
    <w:rsid w:val="003A5D75"/>
    <w:rsid w:val="003C35BB"/>
    <w:rsid w:val="003D0BF8"/>
    <w:rsid w:val="00405BDB"/>
    <w:rsid w:val="00414FCD"/>
    <w:rsid w:val="00454D31"/>
    <w:rsid w:val="004B795D"/>
    <w:rsid w:val="004C442C"/>
    <w:rsid w:val="00683D92"/>
    <w:rsid w:val="007209A9"/>
    <w:rsid w:val="007417B7"/>
    <w:rsid w:val="007442A8"/>
    <w:rsid w:val="00783410"/>
    <w:rsid w:val="00784F53"/>
    <w:rsid w:val="00812579"/>
    <w:rsid w:val="00873F71"/>
    <w:rsid w:val="008F2B28"/>
    <w:rsid w:val="008F3560"/>
    <w:rsid w:val="008F4327"/>
    <w:rsid w:val="00907657"/>
    <w:rsid w:val="00924E5B"/>
    <w:rsid w:val="00954F8D"/>
    <w:rsid w:val="009E0778"/>
    <w:rsid w:val="009E5E6A"/>
    <w:rsid w:val="00A05868"/>
    <w:rsid w:val="00A328C3"/>
    <w:rsid w:val="00AD1B31"/>
    <w:rsid w:val="00AE305C"/>
    <w:rsid w:val="00AF6550"/>
    <w:rsid w:val="00B11F31"/>
    <w:rsid w:val="00BD2098"/>
    <w:rsid w:val="00C319DE"/>
    <w:rsid w:val="00C73331"/>
    <w:rsid w:val="00C8488D"/>
    <w:rsid w:val="00D177A3"/>
    <w:rsid w:val="00D47997"/>
    <w:rsid w:val="00D61F19"/>
    <w:rsid w:val="00D638CB"/>
    <w:rsid w:val="00D778BA"/>
    <w:rsid w:val="00D94511"/>
    <w:rsid w:val="00E26DB4"/>
    <w:rsid w:val="00EA40B7"/>
    <w:rsid w:val="00EA7E01"/>
    <w:rsid w:val="00ED16C9"/>
    <w:rsid w:val="00ED3AD0"/>
    <w:rsid w:val="00EF532C"/>
    <w:rsid w:val="00F10E37"/>
    <w:rsid w:val="00F85432"/>
    <w:rsid w:val="00FD3E43"/>
    <w:rsid w:val="00FE1DD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96239F-9C78-47CE-AAE1-F9F2B5CB3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BCB"/>
    <w:pPr>
      <w:widowControl w:val="0"/>
    </w:pPr>
  </w:style>
  <w:style w:type="paragraph" w:styleId="1">
    <w:name w:val="heading 1"/>
    <w:basedOn w:val="a"/>
    <w:next w:val="a"/>
    <w:qFormat/>
    <w:rsid w:val="00A264B0"/>
    <w:pPr>
      <w:keepNext/>
      <w:spacing w:before="240" w:after="60"/>
      <w:outlineLvl w:val="0"/>
    </w:pPr>
    <w:rPr>
      <w:rFonts w:ascii="Arial" w:hAnsi="Arial" w:cs="Arial"/>
      <w:b/>
      <w:bCs/>
      <w:kern w:val="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Заголовок Знак"/>
    <w:link w:val="a4"/>
    <w:qFormat/>
    <w:locked/>
    <w:rsid w:val="00565582"/>
    <w:rPr>
      <w:b/>
      <w:bCs/>
      <w:sz w:val="24"/>
      <w:szCs w:val="24"/>
      <w:lang w:val="ru-RU" w:eastAsia="ru-RU" w:bidi="ar-SA"/>
    </w:rPr>
  </w:style>
  <w:style w:type="character" w:customStyle="1" w:styleId="a5">
    <w:name w:val="Основной текст Знак"/>
    <w:link w:val="a6"/>
    <w:qFormat/>
    <w:rsid w:val="00565582"/>
    <w:rPr>
      <w:lang w:val="ru-RU" w:eastAsia="ru-RU" w:bidi="ar-SA"/>
    </w:rPr>
  </w:style>
  <w:style w:type="character" w:styleId="a7">
    <w:name w:val="page number"/>
    <w:basedOn w:val="a0"/>
    <w:qFormat/>
    <w:rsid w:val="008B02A1"/>
  </w:style>
  <w:style w:type="character" w:customStyle="1" w:styleId="31">
    <w:name w:val="Основной текст 3 Знак"/>
    <w:link w:val="32"/>
    <w:qFormat/>
    <w:rsid w:val="005A0965"/>
    <w:rPr>
      <w:sz w:val="16"/>
      <w:szCs w:val="16"/>
    </w:rPr>
  </w:style>
  <w:style w:type="character" w:styleId="a8">
    <w:name w:val="annotation reference"/>
    <w:qFormat/>
    <w:rsid w:val="00D36934"/>
    <w:rPr>
      <w:sz w:val="16"/>
      <w:szCs w:val="16"/>
    </w:rPr>
  </w:style>
  <w:style w:type="character" w:customStyle="1" w:styleId="a9">
    <w:name w:val="Текст примечания Знак"/>
    <w:basedOn w:val="a0"/>
    <w:link w:val="aa"/>
    <w:qFormat/>
    <w:rsid w:val="00D36934"/>
  </w:style>
  <w:style w:type="character" w:customStyle="1" w:styleId="ab">
    <w:name w:val="Тема примечания Знак"/>
    <w:link w:val="ac"/>
    <w:qFormat/>
    <w:rsid w:val="00D36934"/>
    <w:rPr>
      <w:b/>
      <w:bCs/>
    </w:rPr>
  </w:style>
  <w:style w:type="character" w:customStyle="1" w:styleId="30">
    <w:name w:val="Заголовок 3 Знак"/>
    <w:link w:val="3"/>
    <w:semiHidden/>
    <w:qFormat/>
    <w:rsid w:val="001B1BD9"/>
    <w:rPr>
      <w:rFonts w:ascii="Cambria" w:eastAsia="Times New Roman" w:hAnsi="Cambria" w:cs="Times New Roman"/>
      <w:b/>
      <w:bCs/>
      <w:color w:val="4F81BD"/>
    </w:rPr>
  </w:style>
  <w:style w:type="character" w:customStyle="1" w:styleId="ad">
    <w:name w:val="Основной текст с отступом Знак"/>
    <w:basedOn w:val="a0"/>
    <w:link w:val="ae"/>
    <w:qFormat/>
    <w:rsid w:val="00E00BCA"/>
  </w:style>
  <w:style w:type="character" w:customStyle="1" w:styleId="af">
    <w:name w:val="комментарий"/>
    <w:uiPriority w:val="99"/>
    <w:qFormat/>
    <w:rsid w:val="00D562C0"/>
    <w:rPr>
      <w:rFonts w:cs="Times New Roman"/>
      <w:b/>
      <w:bCs/>
      <w:i/>
      <w:iCs/>
      <w:shd w:val="clear" w:color="auto" w:fill="FFFF99"/>
    </w:rPr>
  </w:style>
  <w:style w:type="character" w:customStyle="1" w:styleId="af0">
    <w:name w:val="Текст сноски Знак"/>
    <w:basedOn w:val="a0"/>
    <w:link w:val="af1"/>
    <w:uiPriority w:val="99"/>
    <w:qFormat/>
    <w:rsid w:val="00F47C6A"/>
  </w:style>
  <w:style w:type="character" w:customStyle="1" w:styleId="af2">
    <w:name w:val="Привязка сноски"/>
    <w:rPr>
      <w:vertAlign w:val="superscript"/>
    </w:rPr>
  </w:style>
  <w:style w:type="character" w:customStyle="1" w:styleId="FootnoteCharacters">
    <w:name w:val="Footnote Characters"/>
    <w:uiPriority w:val="99"/>
    <w:qFormat/>
    <w:rsid w:val="00F47C6A"/>
    <w:rPr>
      <w:vertAlign w:val="superscript"/>
    </w:rPr>
  </w:style>
  <w:style w:type="character" w:customStyle="1" w:styleId="af3">
    <w:name w:val="Верхний колонтитул Знак"/>
    <w:basedOn w:val="a0"/>
    <w:link w:val="af4"/>
    <w:uiPriority w:val="99"/>
    <w:qFormat/>
    <w:rsid w:val="000449A5"/>
  </w:style>
  <w:style w:type="character" w:customStyle="1" w:styleId="-">
    <w:name w:val="Интернет-ссылка"/>
    <w:rsid w:val="005E6CCE"/>
    <w:rPr>
      <w:color w:val="0000FF"/>
      <w:u w:val="single"/>
    </w:rPr>
  </w:style>
  <w:style w:type="character" w:customStyle="1" w:styleId="af5">
    <w:name w:val="Нижний колонтитул Знак"/>
    <w:link w:val="af6"/>
    <w:uiPriority w:val="99"/>
    <w:qFormat/>
    <w:rsid w:val="00D925FB"/>
  </w:style>
  <w:style w:type="character" w:customStyle="1" w:styleId="af7">
    <w:name w:val="Название Знак"/>
    <w:qFormat/>
    <w:rsid w:val="0095682B"/>
    <w:rPr>
      <w:b/>
      <w:bCs/>
      <w:sz w:val="24"/>
      <w:szCs w:val="24"/>
    </w:rPr>
  </w:style>
  <w:style w:type="character" w:customStyle="1" w:styleId="af8">
    <w:name w:val="Текст Знак"/>
    <w:basedOn w:val="a0"/>
    <w:link w:val="af9"/>
    <w:semiHidden/>
    <w:qFormat/>
    <w:rsid w:val="00004894"/>
    <w:rPr>
      <w:rFonts w:ascii="Consolas" w:hAnsi="Consolas"/>
      <w:sz w:val="21"/>
      <w:szCs w:val="21"/>
    </w:rPr>
  </w:style>
  <w:style w:type="character" w:customStyle="1" w:styleId="afa">
    <w:name w:val="Абзац списка Знак"/>
    <w:aliases w:val="Table-Normal Знак,RSHB_Table-Normal Знак,Заголовок_3 Знак,Подпись рисунка Знак"/>
    <w:basedOn w:val="a0"/>
    <w:link w:val="afb"/>
    <w:uiPriority w:val="34"/>
    <w:qFormat/>
    <w:locked/>
    <w:rsid w:val="004100F5"/>
  </w:style>
  <w:style w:type="character" w:customStyle="1" w:styleId="js-phone-number">
    <w:name w:val="js-phone-number"/>
    <w:basedOn w:val="a0"/>
    <w:qFormat/>
  </w:style>
  <w:style w:type="paragraph" w:styleId="a4">
    <w:name w:val="Title"/>
    <w:basedOn w:val="a"/>
    <w:next w:val="a6"/>
    <w:link w:val="a3"/>
    <w:qFormat/>
    <w:rsid w:val="00A264B0"/>
    <w:pPr>
      <w:jc w:val="center"/>
    </w:pPr>
    <w:rPr>
      <w:b/>
      <w:bCs/>
      <w:sz w:val="24"/>
      <w:szCs w:val="24"/>
    </w:rPr>
  </w:style>
  <w:style w:type="paragraph" w:styleId="a6">
    <w:name w:val="Body Text"/>
    <w:basedOn w:val="a"/>
    <w:link w:val="a5"/>
    <w:rsid w:val="00084BDE"/>
    <w:pPr>
      <w:spacing w:after="120"/>
    </w:pPr>
  </w:style>
  <w:style w:type="paragraph" w:styleId="afc">
    <w:name w:val="List"/>
    <w:basedOn w:val="a6"/>
  </w:style>
  <w:style w:type="paragraph" w:styleId="afd">
    <w:name w:val="caption"/>
    <w:basedOn w:val="a"/>
    <w:qFormat/>
    <w:pPr>
      <w:suppressLineNumbers/>
      <w:spacing w:before="120" w:after="120"/>
    </w:pPr>
    <w:rPr>
      <w:i/>
      <w:iCs/>
      <w:sz w:val="24"/>
      <w:szCs w:val="24"/>
    </w:rPr>
  </w:style>
  <w:style w:type="paragraph" w:styleId="afe">
    <w:name w:val="index heading"/>
    <w:basedOn w:val="a"/>
    <w:qFormat/>
    <w:pPr>
      <w:suppressLineNumbers/>
    </w:pPr>
  </w:style>
  <w:style w:type="paragraph" w:customStyle="1" w:styleId="aff">
    <w:name w:val="Таблицы (моноширинный)"/>
    <w:basedOn w:val="a"/>
    <w:next w:val="a"/>
    <w:qFormat/>
    <w:rsid w:val="00A264B0"/>
    <w:pPr>
      <w:jc w:val="both"/>
    </w:pPr>
    <w:rPr>
      <w:rFonts w:ascii="Courier New" w:hAnsi="Courier New" w:cs="Courier New"/>
    </w:rPr>
  </w:style>
  <w:style w:type="paragraph" w:styleId="2">
    <w:name w:val="Body Text Indent 2"/>
    <w:basedOn w:val="a"/>
    <w:qFormat/>
    <w:rsid w:val="00A264B0"/>
    <w:pPr>
      <w:ind w:left="1843"/>
      <w:jc w:val="both"/>
    </w:pPr>
    <w:rPr>
      <w:sz w:val="24"/>
    </w:rPr>
  </w:style>
  <w:style w:type="paragraph" w:styleId="aff0">
    <w:name w:val="Balloon Text"/>
    <w:basedOn w:val="a"/>
    <w:semiHidden/>
    <w:qFormat/>
    <w:rsid w:val="00080ACB"/>
    <w:rPr>
      <w:rFonts w:ascii="Tahoma" w:hAnsi="Tahoma" w:cs="Tahoma"/>
      <w:sz w:val="16"/>
      <w:szCs w:val="16"/>
    </w:rPr>
  </w:style>
  <w:style w:type="paragraph" w:styleId="20">
    <w:name w:val="Body Text 2"/>
    <w:basedOn w:val="a"/>
    <w:qFormat/>
    <w:rsid w:val="006257F9"/>
    <w:pPr>
      <w:widowControl/>
      <w:spacing w:after="120" w:line="480" w:lineRule="auto"/>
    </w:pPr>
    <w:rPr>
      <w:sz w:val="24"/>
      <w:szCs w:val="24"/>
    </w:rPr>
  </w:style>
  <w:style w:type="paragraph" w:customStyle="1" w:styleId="aff1">
    <w:name w:val="Колонтитул"/>
    <w:basedOn w:val="a"/>
    <w:qFormat/>
  </w:style>
  <w:style w:type="paragraph" w:styleId="af6">
    <w:name w:val="footer"/>
    <w:basedOn w:val="a"/>
    <w:link w:val="af5"/>
    <w:uiPriority w:val="99"/>
    <w:rsid w:val="008B02A1"/>
    <w:pPr>
      <w:tabs>
        <w:tab w:val="center" w:pos="4677"/>
        <w:tab w:val="right" w:pos="9355"/>
      </w:tabs>
    </w:pPr>
  </w:style>
  <w:style w:type="paragraph" w:styleId="32">
    <w:name w:val="Body Text 3"/>
    <w:basedOn w:val="a"/>
    <w:link w:val="31"/>
    <w:qFormat/>
    <w:rsid w:val="005A0965"/>
    <w:pPr>
      <w:spacing w:after="120"/>
    </w:pPr>
    <w:rPr>
      <w:sz w:val="16"/>
      <w:szCs w:val="16"/>
      <w:lang w:val="x-none" w:eastAsia="x-none"/>
    </w:rPr>
  </w:style>
  <w:style w:type="paragraph" w:styleId="aa">
    <w:name w:val="annotation text"/>
    <w:basedOn w:val="a"/>
    <w:link w:val="a9"/>
    <w:qFormat/>
    <w:rsid w:val="00D36934"/>
  </w:style>
  <w:style w:type="paragraph" w:styleId="ac">
    <w:name w:val="annotation subject"/>
    <w:basedOn w:val="aa"/>
    <w:next w:val="aa"/>
    <w:link w:val="ab"/>
    <w:qFormat/>
    <w:rsid w:val="00D36934"/>
    <w:rPr>
      <w:b/>
      <w:bCs/>
      <w:lang w:val="x-none" w:eastAsia="x-none"/>
    </w:rPr>
  </w:style>
  <w:style w:type="paragraph" w:styleId="afb">
    <w:name w:val="List Paragraph"/>
    <w:aliases w:val="Table-Normal,RSHB_Table-Normal,Заголовок_3,Подпись рисунка"/>
    <w:basedOn w:val="a"/>
    <w:link w:val="afa"/>
    <w:uiPriority w:val="34"/>
    <w:qFormat/>
    <w:rsid w:val="00EC6E7D"/>
    <w:pPr>
      <w:ind w:left="720"/>
      <w:contextualSpacing/>
    </w:pPr>
  </w:style>
  <w:style w:type="paragraph" w:customStyle="1" w:styleId="aff2">
    <w:name w:val="Знак Знак Знак Знак Знак Знак Знак Знак Знак"/>
    <w:basedOn w:val="a"/>
    <w:uiPriority w:val="99"/>
    <w:qFormat/>
    <w:rsid w:val="00D31BFD"/>
    <w:pPr>
      <w:widowControl/>
      <w:spacing w:after="160" w:line="240" w:lineRule="exact"/>
      <w:jc w:val="both"/>
    </w:pPr>
    <w:rPr>
      <w:rFonts w:ascii="Verdana" w:hAnsi="Verdana"/>
      <w:sz w:val="22"/>
      <w:lang w:val="en-US" w:eastAsia="en-US"/>
    </w:rPr>
  </w:style>
  <w:style w:type="paragraph" w:customStyle="1" w:styleId="aff3">
    <w:name w:val="Подпункт договора"/>
    <w:basedOn w:val="a"/>
    <w:qFormat/>
    <w:rsid w:val="00D31BFD"/>
    <w:pPr>
      <w:widowControl/>
      <w:tabs>
        <w:tab w:val="left" w:pos="360"/>
      </w:tabs>
      <w:jc w:val="both"/>
    </w:pPr>
    <w:rPr>
      <w:rFonts w:ascii="Arial" w:hAnsi="Arial"/>
    </w:rPr>
  </w:style>
  <w:style w:type="paragraph" w:customStyle="1" w:styleId="ConsNormal">
    <w:name w:val="ConsNormal"/>
    <w:qFormat/>
    <w:rsid w:val="00B53021"/>
    <w:pPr>
      <w:ind w:right="19772" w:firstLine="720"/>
    </w:pPr>
    <w:rPr>
      <w:rFonts w:ascii="Arial" w:hAnsi="Arial"/>
      <w:sz w:val="32"/>
      <w:lang w:eastAsia="en-US"/>
    </w:rPr>
  </w:style>
  <w:style w:type="paragraph" w:styleId="ae">
    <w:name w:val="Body Text Indent"/>
    <w:basedOn w:val="a"/>
    <w:link w:val="ad"/>
    <w:rsid w:val="00E00BCA"/>
    <w:pPr>
      <w:spacing w:after="120"/>
      <w:ind w:left="283"/>
    </w:pPr>
  </w:style>
  <w:style w:type="paragraph" w:customStyle="1" w:styleId="aff4">
    <w:name w:val="Знак"/>
    <w:basedOn w:val="a"/>
    <w:qFormat/>
    <w:rsid w:val="00D562C0"/>
    <w:pPr>
      <w:widowControl/>
      <w:spacing w:after="160" w:line="240" w:lineRule="exact"/>
    </w:pPr>
    <w:rPr>
      <w:rFonts w:ascii="Verdana" w:hAnsi="Verdana" w:cs="Verdana"/>
      <w:lang w:val="en-US" w:eastAsia="en-US"/>
    </w:rPr>
  </w:style>
  <w:style w:type="paragraph" w:styleId="af1">
    <w:name w:val="footnote text"/>
    <w:basedOn w:val="a"/>
    <w:link w:val="af0"/>
    <w:uiPriority w:val="99"/>
    <w:rsid w:val="00F47C6A"/>
  </w:style>
  <w:style w:type="paragraph" w:styleId="33">
    <w:name w:val="List Bullet 3"/>
    <w:basedOn w:val="a"/>
    <w:uiPriority w:val="99"/>
    <w:unhideWhenUsed/>
    <w:qFormat/>
    <w:rsid w:val="00FA3BF9"/>
    <w:pPr>
      <w:widowControl/>
      <w:tabs>
        <w:tab w:val="left" w:pos="1418"/>
      </w:tabs>
      <w:spacing w:before="120" w:line="360" w:lineRule="auto"/>
      <w:ind w:firstLine="720"/>
      <w:jc w:val="both"/>
    </w:pPr>
    <w:rPr>
      <w:rFonts w:eastAsia="Calibri"/>
      <w:i/>
      <w:iCs/>
      <w:sz w:val="24"/>
      <w:szCs w:val="24"/>
    </w:rPr>
  </w:style>
  <w:style w:type="paragraph" w:customStyle="1" w:styleId="-0">
    <w:name w:val="Контракт-пункт"/>
    <w:basedOn w:val="a"/>
    <w:qFormat/>
    <w:rsid w:val="00FA3BF9"/>
    <w:pPr>
      <w:widowControl/>
      <w:tabs>
        <w:tab w:val="left" w:pos="851"/>
      </w:tabs>
      <w:spacing w:line="360" w:lineRule="auto"/>
      <w:ind w:left="851" w:hanging="851"/>
      <w:jc w:val="both"/>
    </w:pPr>
    <w:rPr>
      <w:rFonts w:eastAsia="Calibri"/>
      <w:sz w:val="28"/>
      <w:szCs w:val="28"/>
    </w:rPr>
  </w:style>
  <w:style w:type="paragraph" w:styleId="aff5">
    <w:name w:val="Document Map"/>
    <w:basedOn w:val="a"/>
    <w:semiHidden/>
    <w:qFormat/>
    <w:rsid w:val="00936D2A"/>
    <w:pPr>
      <w:shd w:val="clear" w:color="auto" w:fill="000080"/>
    </w:pPr>
    <w:rPr>
      <w:rFonts w:ascii="Tahoma" w:hAnsi="Tahoma" w:cs="Tahoma"/>
    </w:rPr>
  </w:style>
  <w:style w:type="paragraph" w:styleId="aff6">
    <w:name w:val="Revision"/>
    <w:uiPriority w:val="99"/>
    <w:semiHidden/>
    <w:qFormat/>
    <w:rsid w:val="00F2582E"/>
  </w:style>
  <w:style w:type="paragraph" w:styleId="af4">
    <w:name w:val="header"/>
    <w:basedOn w:val="a"/>
    <w:link w:val="af3"/>
    <w:uiPriority w:val="99"/>
    <w:rsid w:val="000449A5"/>
    <w:pPr>
      <w:tabs>
        <w:tab w:val="center" w:pos="4677"/>
        <w:tab w:val="right" w:pos="9355"/>
      </w:tabs>
    </w:pPr>
  </w:style>
  <w:style w:type="paragraph" w:customStyle="1" w:styleId="aff7">
    <w:name w:val="Пункт договора"/>
    <w:basedOn w:val="a"/>
    <w:qFormat/>
    <w:rsid w:val="00E65842"/>
    <w:pPr>
      <w:jc w:val="both"/>
    </w:pPr>
    <w:rPr>
      <w:rFonts w:ascii="Arial" w:hAnsi="Arial"/>
    </w:rPr>
  </w:style>
  <w:style w:type="paragraph" w:customStyle="1" w:styleId="10">
    <w:name w:val="Знак Знак Знак Знак Знак Знак Знак Знак Знак1"/>
    <w:basedOn w:val="a"/>
    <w:qFormat/>
    <w:rsid w:val="007D41D8"/>
    <w:pPr>
      <w:widowControl/>
      <w:spacing w:after="160" w:line="240" w:lineRule="exact"/>
      <w:jc w:val="both"/>
    </w:pPr>
    <w:rPr>
      <w:rFonts w:ascii="Verdana" w:hAnsi="Verdana"/>
      <w:sz w:val="22"/>
      <w:lang w:val="en-US" w:eastAsia="en-US"/>
    </w:rPr>
  </w:style>
  <w:style w:type="paragraph" w:customStyle="1" w:styleId="11">
    <w:name w:val="Обычный1"/>
    <w:qFormat/>
    <w:rsid w:val="0073039C"/>
  </w:style>
  <w:style w:type="paragraph" w:customStyle="1" w:styleId="ConsPlusNormal">
    <w:name w:val="ConsPlusNormal"/>
    <w:qFormat/>
    <w:rsid w:val="00A510BB"/>
    <w:pPr>
      <w:widowControl w:val="0"/>
    </w:pPr>
    <w:rPr>
      <w:rFonts w:ascii="Calibri" w:hAnsi="Calibri" w:cs="Calibri"/>
      <w:sz w:val="22"/>
    </w:rPr>
  </w:style>
  <w:style w:type="paragraph" w:styleId="aff8">
    <w:name w:val="Normal (Web)"/>
    <w:basedOn w:val="a"/>
    <w:uiPriority w:val="99"/>
    <w:unhideWhenUsed/>
    <w:qFormat/>
    <w:rsid w:val="003E7F9E"/>
    <w:pPr>
      <w:widowControl/>
      <w:spacing w:beforeAutospacing="1" w:afterAutospacing="1"/>
    </w:pPr>
    <w:rPr>
      <w:sz w:val="24"/>
      <w:szCs w:val="24"/>
    </w:rPr>
  </w:style>
  <w:style w:type="paragraph" w:styleId="af9">
    <w:name w:val="Plain Text"/>
    <w:basedOn w:val="a"/>
    <w:link w:val="af8"/>
    <w:semiHidden/>
    <w:unhideWhenUsed/>
    <w:qFormat/>
    <w:rsid w:val="00004894"/>
    <w:rPr>
      <w:rFonts w:ascii="Consolas" w:hAnsi="Consolas"/>
      <w:sz w:val="21"/>
      <w:szCs w:val="21"/>
    </w:rPr>
  </w:style>
  <w:style w:type="paragraph" w:customStyle="1" w:styleId="aff9">
    <w:name w:val="Содержимое врезки"/>
    <w:basedOn w:val="a"/>
    <w:qFormat/>
  </w:style>
  <w:style w:type="paragraph" w:customStyle="1" w:styleId="affa">
    <w:name w:val="Содержимое таблицы"/>
    <w:basedOn w:val="a"/>
    <w:qFormat/>
    <w:pPr>
      <w:suppressLineNumbers/>
    </w:pPr>
  </w:style>
  <w:style w:type="paragraph" w:customStyle="1" w:styleId="affb">
    <w:name w:val="Заголовок таблицы"/>
    <w:basedOn w:val="affa"/>
    <w:qFormat/>
    <w:pPr>
      <w:jc w:val="center"/>
    </w:pPr>
    <w:rPr>
      <w:b/>
      <w:bCs/>
    </w:rPr>
  </w:style>
  <w:style w:type="table" w:styleId="affc">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Hyperlink"/>
    <w:uiPriority w:val="99"/>
    <w:rsid w:val="00D945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agdeeva@yakutskenergo.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5" Type="http://schemas.openxmlformats.org/officeDocument/2006/relationships/numbering" Target="numbering.xml"/><Relationship Id="rId15" Type="http://schemas.openxmlformats.org/officeDocument/2006/relationships/hyperlink" Target="mailto:loginovaeb@rushydro.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1608A31B-A131-49D9-BE71-37BC26B24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16</Pages>
  <Words>8055</Words>
  <Characters>45920</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dc:description/>
  <cp:lastModifiedBy>Радзевичене Кристина Викторовна</cp:lastModifiedBy>
  <cp:revision>49</cp:revision>
  <cp:lastPrinted>2024-11-25T05:35:00Z</cp:lastPrinted>
  <dcterms:created xsi:type="dcterms:W3CDTF">2024-08-21T02:40:00Z</dcterms:created>
  <dcterms:modified xsi:type="dcterms:W3CDTF">2026-08-03T01:16:00Z</dcterms:modified>
  <dc:language>ru-RU</dc:language>
</cp:coreProperties>
</file>